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C2" w:rsidRPr="00C346C2" w:rsidRDefault="00C346C2" w:rsidP="00065D68">
      <w:pPr>
        <w:contextualSpacing/>
        <w:jc w:val="center"/>
        <w:rPr>
          <w:b/>
          <w:noProof/>
          <w:sz w:val="24"/>
          <w:szCs w:val="24"/>
          <w:lang w:eastAsia="en-US"/>
        </w:rPr>
      </w:pPr>
      <w:r w:rsidRPr="00C346C2">
        <w:rPr>
          <w:b/>
          <w:noProof/>
          <w:sz w:val="24"/>
          <w:szCs w:val="24"/>
          <w:lang w:eastAsia="en-US"/>
        </w:rPr>
        <w:t>ТЕХНИЧЕСКА СПЕЦИФИКАЦИЯ</w:t>
      </w:r>
    </w:p>
    <w:p w:rsidR="00C346C2" w:rsidRDefault="00C346C2" w:rsidP="00065D68">
      <w:pPr>
        <w:contextualSpacing/>
        <w:jc w:val="center"/>
        <w:rPr>
          <w:b/>
          <w:noProof/>
          <w:sz w:val="24"/>
          <w:szCs w:val="24"/>
          <w:lang w:eastAsia="en-US"/>
        </w:rPr>
      </w:pPr>
      <w:r w:rsidRPr="00C346C2">
        <w:rPr>
          <w:b/>
          <w:noProof/>
          <w:sz w:val="24"/>
          <w:szCs w:val="24"/>
          <w:lang w:eastAsia="en-US"/>
        </w:rPr>
        <w:t>ЗА УЧАСТИЕ ВЪВ ВЪЗЛАГАНЕ НА ОБЩЕСТВЕНА ПОРЪЧКА ЧРЕЗ СЪБИРАНЕ НА ОФЕРТИ С ОБЯВА, С ПРЕДМЕТ НА ПОРЪЧКАТА:</w:t>
      </w:r>
    </w:p>
    <w:p w:rsidR="003001DD" w:rsidRPr="00C346C2" w:rsidRDefault="003001DD" w:rsidP="00065D68">
      <w:pPr>
        <w:contextualSpacing/>
        <w:jc w:val="center"/>
        <w:rPr>
          <w:b/>
          <w:noProof/>
          <w:sz w:val="24"/>
          <w:szCs w:val="24"/>
          <w:lang w:eastAsia="en-US"/>
        </w:rPr>
      </w:pPr>
    </w:p>
    <w:p w:rsidR="00C346C2" w:rsidRPr="00C346C2" w:rsidRDefault="00C346C2" w:rsidP="00065D68">
      <w:pPr>
        <w:snapToGrid w:val="0"/>
        <w:contextualSpacing/>
        <w:jc w:val="center"/>
        <w:rPr>
          <w:b/>
          <w:bCs/>
          <w:i/>
          <w:noProof/>
          <w:spacing w:val="6"/>
          <w:sz w:val="24"/>
          <w:szCs w:val="24"/>
        </w:rPr>
      </w:pPr>
      <w:r w:rsidRPr="00C346C2">
        <w:rPr>
          <w:i/>
          <w:noProof/>
          <w:sz w:val="24"/>
          <w:szCs w:val="24"/>
          <w:lang w:eastAsia="en-US"/>
        </w:rPr>
        <w:t>„Обществен превоз на пътници по автобусни линии от утвърдената републиканска и общинска транспортна схема“</w:t>
      </w:r>
    </w:p>
    <w:p w:rsidR="00C346C2" w:rsidRPr="00C346C2" w:rsidRDefault="00C346C2" w:rsidP="00065D68">
      <w:pPr>
        <w:contextualSpacing/>
        <w:jc w:val="center"/>
        <w:rPr>
          <w:b/>
          <w:noProof/>
          <w:sz w:val="24"/>
          <w:szCs w:val="24"/>
          <w:lang w:eastAsia="en-US"/>
        </w:rPr>
      </w:pPr>
    </w:p>
    <w:p w:rsidR="00C346C2" w:rsidRPr="00C346C2" w:rsidRDefault="00C346C2" w:rsidP="00065D68">
      <w:pPr>
        <w:contextualSpacing/>
        <w:jc w:val="center"/>
        <w:rPr>
          <w:b/>
          <w:noProof/>
          <w:sz w:val="24"/>
          <w:szCs w:val="24"/>
          <w:lang w:eastAsia="en-US"/>
        </w:rPr>
      </w:pPr>
    </w:p>
    <w:p w:rsidR="00C346C2" w:rsidRPr="003926CD" w:rsidRDefault="00C346C2" w:rsidP="00065D68">
      <w:pPr>
        <w:contextualSpacing/>
        <w:jc w:val="center"/>
        <w:rPr>
          <w:b/>
          <w:noProof/>
          <w:sz w:val="24"/>
          <w:szCs w:val="24"/>
          <w:lang w:eastAsia="en-US"/>
        </w:rPr>
      </w:pPr>
    </w:p>
    <w:p w:rsidR="003926CD" w:rsidRPr="003926CD" w:rsidRDefault="003926CD" w:rsidP="00065D68">
      <w:pPr>
        <w:numPr>
          <w:ilvl w:val="0"/>
          <w:numId w:val="29"/>
        </w:numPr>
        <w:spacing w:after="200"/>
        <w:contextualSpacing/>
        <w:jc w:val="both"/>
        <w:rPr>
          <w:b/>
          <w:noProof/>
          <w:sz w:val="24"/>
          <w:szCs w:val="24"/>
          <w:u w:val="single"/>
        </w:rPr>
      </w:pPr>
      <w:r w:rsidRPr="003926CD">
        <w:rPr>
          <w:b/>
          <w:noProof/>
          <w:sz w:val="24"/>
          <w:szCs w:val="24"/>
          <w:u w:val="single"/>
        </w:rPr>
        <w:t xml:space="preserve">ПЪЛНО ОПИСАНИЕ НА ОБЕКТА НА ПОРЪЧКАТА, ВКЛЮЧИТЕЛНО ОСНОВНИ ХАРАКТЕРИСТИКИ: </w:t>
      </w:r>
    </w:p>
    <w:p w:rsidR="003926CD" w:rsidRPr="003926CD" w:rsidRDefault="003926CD" w:rsidP="00065D68">
      <w:pPr>
        <w:ind w:firstLine="708"/>
        <w:contextualSpacing/>
        <w:jc w:val="both"/>
        <w:rPr>
          <w:b/>
          <w:noProof/>
          <w:sz w:val="24"/>
          <w:szCs w:val="24"/>
          <w:lang w:eastAsia="en-US"/>
        </w:rPr>
      </w:pPr>
      <w:r w:rsidRPr="003926CD">
        <w:rPr>
          <w:noProof/>
          <w:sz w:val="24"/>
          <w:szCs w:val="24"/>
          <w:lang w:eastAsia="en-US"/>
        </w:rPr>
        <w:t xml:space="preserve">Обект на настоящата обществена поръчка е „предоставянето на услуга” по смисъла на чл. 3, ал. 1, т. 3 от ЗОП. </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Предмет на настоящата обществена поръчка е извършване на услуги по обществен превоз на пътници по автобусни линии от Републиканската и Общинската транспортни схеми на Община Елин Пелин. В предмета се включва превоз на пътници по утвърдени междуобластни маршрутни разписания от Републиканската транспортна схема и утвърдени междуселищни маршрутни разписания от общинската транспортна схема, по следните линии:</w:t>
      </w:r>
    </w:p>
    <w:p w:rsidR="003926CD" w:rsidRPr="003926CD" w:rsidRDefault="003926CD" w:rsidP="00065D68">
      <w:pPr>
        <w:ind w:firstLine="708"/>
        <w:contextualSpacing/>
        <w:jc w:val="both"/>
        <w:rPr>
          <w:b/>
          <w:noProof/>
          <w:sz w:val="24"/>
          <w:szCs w:val="24"/>
          <w:lang w:eastAsia="en-US"/>
        </w:rPr>
      </w:pPr>
    </w:p>
    <w:p w:rsidR="003926CD" w:rsidRPr="003926CD" w:rsidRDefault="003926CD" w:rsidP="00065D68">
      <w:pPr>
        <w:ind w:firstLine="360"/>
        <w:contextualSpacing/>
        <w:jc w:val="both"/>
        <w:rPr>
          <w:b/>
          <w:noProof/>
          <w:sz w:val="24"/>
          <w:szCs w:val="24"/>
          <w:lang w:eastAsia="en-US"/>
        </w:rPr>
      </w:pPr>
      <w:r w:rsidRPr="003926CD">
        <w:rPr>
          <w:b/>
          <w:noProof/>
          <w:sz w:val="24"/>
          <w:szCs w:val="24"/>
          <w:lang w:eastAsia="en-US"/>
        </w:rPr>
        <w:t>Републиканската транспортна схема:</w:t>
      </w:r>
    </w:p>
    <w:p w:rsidR="003926CD" w:rsidRPr="00C346C2" w:rsidRDefault="003926CD" w:rsidP="00065D68">
      <w:pPr>
        <w:numPr>
          <w:ilvl w:val="0"/>
          <w:numId w:val="30"/>
        </w:numPr>
        <w:spacing w:after="200"/>
        <w:contextualSpacing/>
        <w:jc w:val="both"/>
        <w:rPr>
          <w:b/>
          <w:noProof/>
          <w:sz w:val="24"/>
          <w:szCs w:val="24"/>
        </w:rPr>
      </w:pPr>
      <w:r w:rsidRPr="003926CD">
        <w:rPr>
          <w:noProof/>
          <w:sz w:val="24"/>
          <w:szCs w:val="24"/>
        </w:rPr>
        <w:t>Маршрутни разписания с номера № 23201, № 23202, № 23203, № 23204 № 23205, № 23206, № 23207, №</w:t>
      </w:r>
      <w:r w:rsidR="00EA6644">
        <w:rPr>
          <w:noProof/>
          <w:sz w:val="24"/>
          <w:szCs w:val="24"/>
        </w:rPr>
        <w:t xml:space="preserve"> 23208, № 23209, № 23210, № 232</w:t>
      </w:r>
      <w:r w:rsidRPr="003926CD">
        <w:rPr>
          <w:noProof/>
          <w:sz w:val="24"/>
          <w:szCs w:val="24"/>
        </w:rPr>
        <w:t xml:space="preserve">11 и № 23212 на автобусна линия </w:t>
      </w:r>
      <w:r w:rsidRPr="003926CD">
        <w:rPr>
          <w:b/>
          <w:noProof/>
          <w:sz w:val="24"/>
          <w:szCs w:val="24"/>
        </w:rPr>
        <w:t>АГ Елин Пелин - АГ София „Подуяне“;</w:t>
      </w:r>
    </w:p>
    <w:p w:rsidR="00C346C2" w:rsidRPr="003926CD" w:rsidRDefault="00C346C2" w:rsidP="00065D68">
      <w:pPr>
        <w:spacing w:after="200"/>
        <w:ind w:left="720"/>
        <w:contextualSpacing/>
        <w:jc w:val="both"/>
        <w:rPr>
          <w:b/>
          <w:noProof/>
          <w:sz w:val="24"/>
          <w:szCs w:val="24"/>
        </w:rPr>
      </w:pPr>
    </w:p>
    <w:p w:rsidR="003926CD" w:rsidRPr="003926CD" w:rsidRDefault="003926CD" w:rsidP="00065D68">
      <w:pPr>
        <w:ind w:firstLine="360"/>
        <w:contextualSpacing/>
        <w:jc w:val="both"/>
        <w:rPr>
          <w:noProof/>
          <w:sz w:val="24"/>
          <w:szCs w:val="24"/>
          <w:lang w:eastAsia="en-US"/>
        </w:rPr>
      </w:pPr>
      <w:r w:rsidRPr="003926CD">
        <w:rPr>
          <w:b/>
          <w:noProof/>
          <w:sz w:val="24"/>
          <w:szCs w:val="24"/>
          <w:lang w:eastAsia="en-US"/>
        </w:rPr>
        <w:t>Общинската транспортна схема:</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Доганово</w:t>
      </w:r>
      <w:r w:rsidRPr="003926CD">
        <w:rPr>
          <w:noProof/>
          <w:sz w:val="24"/>
          <w:szCs w:val="24"/>
        </w:rPr>
        <w:t>, час на тръгване 7.15ч., 10.30ч.</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Габра</w:t>
      </w:r>
      <w:r w:rsidRPr="003926CD">
        <w:rPr>
          <w:noProof/>
          <w:sz w:val="24"/>
          <w:szCs w:val="24"/>
        </w:rPr>
        <w:t>, час на тръгване 05.10ч, 06.30., 07.30ч., 12.00ч., 14.30ч., 17.30ч., 19.05ч.</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Крушовица</w:t>
      </w:r>
      <w:r w:rsidRPr="003926CD">
        <w:rPr>
          <w:noProof/>
          <w:sz w:val="24"/>
          <w:szCs w:val="24"/>
        </w:rPr>
        <w:t>, час на тръгване 7.50ч., 17.30ч. - сезонно (м. май - м. септември).</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Нови хан</w:t>
      </w:r>
      <w:r w:rsidRPr="003926CD">
        <w:rPr>
          <w:noProof/>
          <w:sz w:val="24"/>
          <w:szCs w:val="24"/>
        </w:rPr>
        <w:t>, час на тръгване 5.40ч, 13.30ч.</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Елешница</w:t>
      </w:r>
      <w:r w:rsidRPr="003926CD">
        <w:rPr>
          <w:noProof/>
          <w:sz w:val="24"/>
          <w:szCs w:val="24"/>
        </w:rPr>
        <w:t>, час на тръгване 06.25ч., 12.25ч., 19.30ч.</w:t>
      </w:r>
    </w:p>
    <w:p w:rsidR="003926CD" w:rsidRPr="003926CD" w:rsidRDefault="003926CD" w:rsidP="00065D68">
      <w:pPr>
        <w:numPr>
          <w:ilvl w:val="0"/>
          <w:numId w:val="30"/>
        </w:numPr>
        <w:spacing w:after="200"/>
        <w:contextualSpacing/>
        <w:jc w:val="both"/>
        <w:rPr>
          <w:noProof/>
          <w:sz w:val="24"/>
          <w:szCs w:val="24"/>
        </w:rPr>
      </w:pPr>
      <w:r w:rsidRPr="003926CD">
        <w:rPr>
          <w:noProof/>
          <w:sz w:val="24"/>
          <w:szCs w:val="24"/>
        </w:rPr>
        <w:t xml:space="preserve">Маршрутни разписания на автобусна линия </w:t>
      </w:r>
      <w:r w:rsidRPr="003926CD">
        <w:rPr>
          <w:b/>
          <w:noProof/>
          <w:sz w:val="24"/>
          <w:szCs w:val="24"/>
        </w:rPr>
        <w:t>АГ Елин Пелин - с. Петково</w:t>
      </w:r>
      <w:r w:rsidRPr="003926CD">
        <w:rPr>
          <w:noProof/>
          <w:sz w:val="24"/>
          <w:szCs w:val="24"/>
        </w:rPr>
        <w:t>, час на тръгване 8.30ч, 10.30ч., 12.30ч., 17.30ч.</w:t>
      </w:r>
    </w:p>
    <w:p w:rsidR="003926CD" w:rsidRPr="003926CD" w:rsidRDefault="003926CD" w:rsidP="00065D68">
      <w:pPr>
        <w:spacing w:after="200"/>
        <w:ind w:left="720"/>
        <w:contextualSpacing/>
        <w:jc w:val="both"/>
        <w:rPr>
          <w:noProof/>
          <w:sz w:val="24"/>
          <w:szCs w:val="24"/>
        </w:rPr>
      </w:pP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Маршрутът, спирките по маршрута, часовете на тръгване, общата дължина/км./ на маршрутното разписание и др.информация, свързана с автобусните линии от републиканската и общинската транспортна схема са приложени като неразделна част към настоящата документация.</w:t>
      </w:r>
    </w:p>
    <w:p w:rsidR="003926CD" w:rsidRPr="00C346C2" w:rsidRDefault="003926CD" w:rsidP="00065D68">
      <w:pPr>
        <w:ind w:firstLine="708"/>
        <w:contextualSpacing/>
        <w:jc w:val="both"/>
        <w:rPr>
          <w:noProof/>
          <w:sz w:val="24"/>
          <w:szCs w:val="24"/>
          <w:lang w:eastAsia="en-US"/>
        </w:rPr>
      </w:pPr>
    </w:p>
    <w:p w:rsidR="00C346C2" w:rsidRPr="00C346C2" w:rsidRDefault="00C346C2" w:rsidP="00065D68">
      <w:pPr>
        <w:ind w:firstLine="708"/>
        <w:contextualSpacing/>
        <w:jc w:val="both"/>
        <w:rPr>
          <w:noProof/>
          <w:sz w:val="24"/>
          <w:szCs w:val="24"/>
          <w:lang w:eastAsia="en-US"/>
        </w:rPr>
      </w:pPr>
    </w:p>
    <w:p w:rsidR="00C346C2" w:rsidRPr="00C346C2" w:rsidRDefault="00C346C2" w:rsidP="00065D68">
      <w:pPr>
        <w:ind w:firstLine="708"/>
        <w:contextualSpacing/>
        <w:jc w:val="both"/>
        <w:rPr>
          <w:noProof/>
          <w:sz w:val="24"/>
          <w:szCs w:val="24"/>
          <w:lang w:eastAsia="en-US"/>
        </w:rPr>
      </w:pPr>
    </w:p>
    <w:p w:rsidR="00C346C2" w:rsidRPr="00C346C2" w:rsidRDefault="00C346C2" w:rsidP="00065D68">
      <w:pPr>
        <w:ind w:firstLine="708"/>
        <w:contextualSpacing/>
        <w:jc w:val="both"/>
        <w:rPr>
          <w:noProof/>
          <w:sz w:val="24"/>
          <w:szCs w:val="24"/>
          <w:lang w:eastAsia="en-US"/>
        </w:rPr>
      </w:pPr>
    </w:p>
    <w:p w:rsidR="003926CD" w:rsidRPr="003926CD" w:rsidRDefault="003926CD" w:rsidP="00065D68">
      <w:pPr>
        <w:contextualSpacing/>
        <w:jc w:val="both"/>
        <w:rPr>
          <w:b/>
          <w:noProof/>
          <w:sz w:val="24"/>
          <w:szCs w:val="24"/>
          <w:lang w:eastAsia="en-US"/>
        </w:rPr>
      </w:pPr>
      <w:r w:rsidRPr="003926CD">
        <w:rPr>
          <w:noProof/>
          <w:sz w:val="24"/>
          <w:szCs w:val="24"/>
          <w:lang w:eastAsia="en-US"/>
        </w:rPr>
        <w:tab/>
      </w:r>
      <w:r w:rsidRPr="003926CD">
        <w:rPr>
          <w:b/>
          <w:noProof/>
          <w:sz w:val="24"/>
          <w:szCs w:val="24"/>
          <w:lang w:eastAsia="en-US"/>
        </w:rPr>
        <w:t>Изисквания към изпълнението:</w:t>
      </w:r>
    </w:p>
    <w:p w:rsidR="003926CD" w:rsidRPr="003926CD" w:rsidRDefault="003926CD" w:rsidP="00065D68">
      <w:pPr>
        <w:contextualSpacing/>
        <w:jc w:val="both"/>
        <w:rPr>
          <w:noProof/>
          <w:sz w:val="24"/>
          <w:szCs w:val="24"/>
          <w:lang w:eastAsia="en-US"/>
        </w:rPr>
      </w:pPr>
      <w:r w:rsidRPr="003926CD">
        <w:rPr>
          <w:noProof/>
          <w:sz w:val="24"/>
          <w:szCs w:val="24"/>
          <w:lang w:eastAsia="en-US"/>
        </w:rPr>
        <w:tab/>
        <w:t>1. Осигуряване комфорт на пътниците: тиха музика, обявяване на видно място на разписанията, оповестяване на спирките или друга информация.</w:t>
      </w:r>
    </w:p>
    <w:p w:rsidR="003926CD" w:rsidRPr="003926CD" w:rsidRDefault="003926CD" w:rsidP="00065D68">
      <w:pPr>
        <w:contextualSpacing/>
        <w:jc w:val="both"/>
        <w:rPr>
          <w:noProof/>
          <w:sz w:val="24"/>
          <w:szCs w:val="24"/>
          <w:lang w:eastAsia="en-US"/>
        </w:rPr>
      </w:pPr>
      <w:r w:rsidRPr="003926CD">
        <w:rPr>
          <w:noProof/>
          <w:sz w:val="24"/>
          <w:szCs w:val="24"/>
          <w:lang w:eastAsia="en-US"/>
        </w:rPr>
        <w:tab/>
        <w:t>2. Спазване на нормативните санитарно-хигиенни изисквания по отношение на чистота, отопление и вентилация на салона за пътници съобразно сезона.</w:t>
      </w:r>
    </w:p>
    <w:p w:rsidR="003926CD" w:rsidRPr="003926CD" w:rsidRDefault="003926CD" w:rsidP="00065D68">
      <w:pPr>
        <w:contextualSpacing/>
        <w:jc w:val="both"/>
        <w:rPr>
          <w:noProof/>
          <w:sz w:val="24"/>
          <w:szCs w:val="24"/>
          <w:lang w:eastAsia="en-US"/>
        </w:rPr>
      </w:pPr>
      <w:r w:rsidRPr="003926CD">
        <w:rPr>
          <w:noProof/>
          <w:sz w:val="24"/>
          <w:szCs w:val="24"/>
          <w:lang w:eastAsia="en-US"/>
        </w:rPr>
        <w:tab/>
        <w:t>3. Поддържане на екологичните и техническите качества на автобусите за целия срок на договора. При възникване на технически или друг проблем своевременно осигуряване на резервно превозно средство за извършване на транспортната услуга.</w:t>
      </w:r>
    </w:p>
    <w:p w:rsidR="003926CD" w:rsidRPr="003926CD" w:rsidRDefault="003926CD" w:rsidP="00065D68">
      <w:pPr>
        <w:contextualSpacing/>
        <w:jc w:val="both"/>
        <w:rPr>
          <w:noProof/>
          <w:sz w:val="24"/>
          <w:szCs w:val="24"/>
          <w:lang w:eastAsia="en-US"/>
        </w:rPr>
      </w:pPr>
      <w:r w:rsidRPr="003926CD">
        <w:rPr>
          <w:noProof/>
          <w:sz w:val="24"/>
          <w:szCs w:val="24"/>
          <w:lang w:eastAsia="en-US"/>
        </w:rPr>
        <w:tab/>
        <w:t>4.Транспортната услуга да се предлага с изправни превозни средства, отговарящи на изискванията на Наредба № Н-32/16.12.2011 г. за периодичните прегледи за проверка на техническата изправност на пътните превозни средства на Министерството на транспорта, информационните технологии и съобщенията.</w:t>
      </w:r>
    </w:p>
    <w:p w:rsidR="003926CD" w:rsidRPr="003926CD" w:rsidRDefault="003926CD" w:rsidP="00065D68">
      <w:pPr>
        <w:contextualSpacing/>
        <w:jc w:val="both"/>
        <w:rPr>
          <w:noProof/>
          <w:sz w:val="24"/>
          <w:szCs w:val="24"/>
          <w:lang w:eastAsia="en-US"/>
        </w:rPr>
      </w:pPr>
      <w:r w:rsidRPr="003926CD">
        <w:rPr>
          <w:noProof/>
          <w:sz w:val="24"/>
          <w:szCs w:val="24"/>
          <w:lang w:eastAsia="en-US"/>
        </w:rPr>
        <w:tab/>
        <w:t>5. Избраният за изпълнител участник трябва да изпълнява превоза посредством водачи, които отговарят на изискванията на Наредба № 2/15.03.2002 г. за условията и реда за утвърждаване на транспортни схеми и за осъществяване на обществени превози на пътници с автобуси.</w:t>
      </w:r>
    </w:p>
    <w:p w:rsidR="003926CD" w:rsidRPr="003926CD" w:rsidRDefault="003926CD" w:rsidP="00065D68">
      <w:pPr>
        <w:contextualSpacing/>
        <w:jc w:val="both"/>
        <w:rPr>
          <w:noProof/>
          <w:sz w:val="24"/>
          <w:szCs w:val="24"/>
          <w:lang w:eastAsia="en-US"/>
        </w:rPr>
      </w:pPr>
      <w:r w:rsidRPr="003926CD">
        <w:rPr>
          <w:noProof/>
          <w:sz w:val="24"/>
          <w:szCs w:val="24"/>
          <w:lang w:eastAsia="en-US"/>
        </w:rPr>
        <w:tab/>
        <w:t>Водачът на пътното превозно средство за обществен превоз на пътници е длъжен да спира на определените и обозначени по маршрута спирки, като осигурява възможност за безопасното качване и слизане на пътниците.</w:t>
      </w:r>
    </w:p>
    <w:p w:rsidR="003926CD" w:rsidRPr="003926CD" w:rsidRDefault="003926CD" w:rsidP="00065D68">
      <w:pPr>
        <w:contextualSpacing/>
        <w:jc w:val="both"/>
        <w:rPr>
          <w:noProof/>
          <w:sz w:val="24"/>
          <w:szCs w:val="24"/>
          <w:lang w:eastAsia="en-US"/>
        </w:rPr>
      </w:pPr>
      <w:r w:rsidRPr="003926CD">
        <w:rPr>
          <w:noProof/>
          <w:sz w:val="24"/>
          <w:szCs w:val="24"/>
          <w:lang w:eastAsia="en-US"/>
        </w:rPr>
        <w:tab/>
        <w:t>На водача на пътно превозно средство от редовните линии за обществен превоз на пътници е забранено да спира за качване и слизане на пътници извън обозначените с пътни знаци спирки.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6. По време на изпълнение на поръчката изпълнителят експлоатира само технически изправни автобуси и осигурява в тях локална вентилация, локално осветление, климатик/климатроник, отопление.</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b/>
          <w:noProof/>
          <w:sz w:val="24"/>
          <w:szCs w:val="24"/>
          <w:lang w:eastAsia="en-US"/>
        </w:rPr>
      </w:pPr>
      <w:r w:rsidRPr="003926CD">
        <w:rPr>
          <w:noProof/>
          <w:sz w:val="24"/>
          <w:szCs w:val="24"/>
          <w:lang w:eastAsia="en-US"/>
        </w:rPr>
        <w:tab/>
      </w:r>
      <w:r w:rsidRPr="003926CD">
        <w:rPr>
          <w:b/>
          <w:noProof/>
          <w:sz w:val="24"/>
          <w:szCs w:val="24"/>
          <w:lang w:eastAsia="en-US"/>
        </w:rPr>
        <w:t>Изпълнителят е длъжен:</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спазва утвърденото маршрутно разписание;</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спазва всички изисквания, свързани с безопасността на движението;</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организира предпътния медицински преглед на водачите, включващ общото им здравословно състояние;</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организира труда на водачите, като спазва нормативно установената максимална продължителност на работния ден (смяна), междудневната и междуседмична почивка съгласно Закона за автомобилните превози;</w:t>
      </w:r>
    </w:p>
    <w:p w:rsidR="003926CD" w:rsidRPr="003926CD" w:rsidRDefault="00C346C2" w:rsidP="00065D68">
      <w:pPr>
        <w:contextualSpacing/>
        <w:jc w:val="both"/>
        <w:rPr>
          <w:noProof/>
          <w:sz w:val="24"/>
          <w:szCs w:val="24"/>
          <w:lang w:eastAsia="en-US"/>
        </w:rPr>
      </w:pPr>
      <w:r w:rsidRPr="00C346C2">
        <w:rPr>
          <w:noProof/>
          <w:sz w:val="24"/>
          <w:szCs w:val="24"/>
          <w:lang w:eastAsia="en-US"/>
        </w:rPr>
        <w:tab/>
        <w:t xml:space="preserve">- </w:t>
      </w:r>
      <w:r w:rsidR="003926CD" w:rsidRPr="003926CD">
        <w:rPr>
          <w:noProof/>
          <w:sz w:val="24"/>
          <w:szCs w:val="24"/>
          <w:lang w:eastAsia="en-US"/>
        </w:rPr>
        <w:t>да организира проверката на техническото състояние на автомобилите преди излизане от гаража;</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осигурява всички задължителни застраховки на пътниците и водачите;</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спазва санитарно-хигиенните условия за превоз на пътници;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осигурява комфортни условия в превозните средства;</w:t>
      </w:r>
    </w:p>
    <w:p w:rsidR="003926CD" w:rsidRPr="003926CD" w:rsidRDefault="003926CD" w:rsidP="00065D68">
      <w:pPr>
        <w:contextualSpacing/>
        <w:jc w:val="both"/>
        <w:rPr>
          <w:noProof/>
          <w:sz w:val="24"/>
          <w:szCs w:val="24"/>
          <w:lang w:eastAsia="en-US"/>
        </w:rPr>
      </w:pPr>
      <w:r w:rsidRPr="003926CD">
        <w:rPr>
          <w:noProof/>
          <w:sz w:val="24"/>
          <w:szCs w:val="24"/>
          <w:lang w:eastAsia="en-US"/>
        </w:rPr>
        <w:tab/>
        <w:t>- да изпълнява договора съобразно критериите за достъпност на хора с увреждания.</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b/>
          <w:noProof/>
          <w:sz w:val="24"/>
          <w:szCs w:val="24"/>
          <w:lang w:eastAsia="en-US"/>
        </w:rPr>
      </w:pPr>
      <w:r w:rsidRPr="003926CD">
        <w:rPr>
          <w:noProof/>
          <w:sz w:val="24"/>
          <w:szCs w:val="24"/>
          <w:lang w:eastAsia="en-US"/>
        </w:rPr>
        <w:tab/>
      </w:r>
      <w:r w:rsidRPr="003926CD">
        <w:rPr>
          <w:b/>
          <w:noProof/>
          <w:sz w:val="24"/>
          <w:szCs w:val="24"/>
          <w:lang w:eastAsia="en-US"/>
        </w:rPr>
        <w:t>Изпълнителят няма право:</w:t>
      </w:r>
    </w:p>
    <w:p w:rsidR="003926CD" w:rsidRPr="003926CD" w:rsidRDefault="003926CD" w:rsidP="00065D68">
      <w:pPr>
        <w:contextualSpacing/>
        <w:jc w:val="both"/>
        <w:rPr>
          <w:noProof/>
          <w:sz w:val="24"/>
          <w:szCs w:val="24"/>
          <w:lang w:eastAsia="en-US"/>
        </w:rPr>
      </w:pPr>
      <w:r w:rsidRPr="003926CD">
        <w:rPr>
          <w:noProof/>
          <w:sz w:val="24"/>
          <w:szCs w:val="24"/>
          <w:lang w:eastAsia="en-US"/>
        </w:rPr>
        <w:tab/>
        <w:t>1. да извършва едностранни промени в организацията на превозите, включващи тяхното качество и култура;</w:t>
      </w:r>
    </w:p>
    <w:p w:rsidR="003926CD" w:rsidRPr="003926CD" w:rsidRDefault="003926CD" w:rsidP="00065D68">
      <w:pPr>
        <w:contextualSpacing/>
        <w:jc w:val="both"/>
        <w:rPr>
          <w:noProof/>
          <w:sz w:val="24"/>
          <w:szCs w:val="24"/>
          <w:lang w:eastAsia="en-US"/>
        </w:rPr>
      </w:pPr>
      <w:r w:rsidRPr="003926CD">
        <w:rPr>
          <w:noProof/>
          <w:sz w:val="24"/>
          <w:szCs w:val="24"/>
          <w:lang w:eastAsia="en-US"/>
        </w:rPr>
        <w:lastRenderedPageBreak/>
        <w:tab/>
        <w:t>2. да допуска правостоящи пътници в превозните средства, освен в случаите на превоз на пътници по градски и междуселищни линии при пътувания на разстояние до 30 км;</w:t>
      </w:r>
    </w:p>
    <w:p w:rsidR="003926CD" w:rsidRPr="003926CD" w:rsidRDefault="003926CD" w:rsidP="00065D68">
      <w:pPr>
        <w:contextualSpacing/>
        <w:jc w:val="both"/>
        <w:rPr>
          <w:noProof/>
          <w:sz w:val="24"/>
          <w:szCs w:val="24"/>
          <w:lang w:eastAsia="en-US"/>
        </w:rPr>
      </w:pPr>
      <w:r w:rsidRPr="003926CD">
        <w:rPr>
          <w:noProof/>
          <w:sz w:val="24"/>
          <w:szCs w:val="24"/>
          <w:lang w:eastAsia="en-US"/>
        </w:rPr>
        <w:tab/>
        <w:t>3. преотстъпва извършването на превози на трето лице;</w:t>
      </w:r>
    </w:p>
    <w:p w:rsidR="003926CD" w:rsidRPr="003926CD" w:rsidRDefault="003926CD" w:rsidP="00065D68">
      <w:pPr>
        <w:contextualSpacing/>
        <w:jc w:val="both"/>
        <w:rPr>
          <w:noProof/>
          <w:sz w:val="24"/>
          <w:szCs w:val="24"/>
          <w:lang w:eastAsia="en-US"/>
        </w:rPr>
      </w:pPr>
      <w:r w:rsidRPr="003926CD">
        <w:rPr>
          <w:noProof/>
          <w:sz w:val="24"/>
          <w:szCs w:val="24"/>
          <w:lang w:eastAsia="en-US"/>
        </w:rPr>
        <w:tab/>
        <w:t>4. извършва неразрешени от компетентните органи превози.</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noProof/>
          <w:sz w:val="24"/>
          <w:szCs w:val="24"/>
          <w:lang w:eastAsia="en-US"/>
        </w:rPr>
      </w:pPr>
      <w:r w:rsidRPr="003926CD">
        <w:rPr>
          <w:noProof/>
          <w:sz w:val="24"/>
          <w:szCs w:val="24"/>
          <w:lang w:eastAsia="en-US"/>
        </w:rPr>
        <w:tab/>
        <w:t>При извършването превозите по междуселищните автобусни линии задължително да се използват автогарите и автоспирките, посочени в маршрутното разписание.</w:t>
      </w:r>
    </w:p>
    <w:p w:rsidR="003926CD" w:rsidRPr="003926CD" w:rsidRDefault="003926CD" w:rsidP="00065D68">
      <w:pPr>
        <w:contextualSpacing/>
        <w:jc w:val="both"/>
        <w:rPr>
          <w:noProof/>
          <w:sz w:val="24"/>
          <w:szCs w:val="24"/>
          <w:lang w:eastAsia="en-US"/>
        </w:rPr>
      </w:pPr>
      <w:r w:rsidRPr="003926CD">
        <w:rPr>
          <w:noProof/>
          <w:sz w:val="24"/>
          <w:szCs w:val="24"/>
          <w:lang w:eastAsia="en-US"/>
        </w:rPr>
        <w:tab/>
        <w:t>По време на работа автомобилите да бъдат обозначени с табели съгласно изискванията на Наредба № 2/15.03.2002 г. за условията и реда за утвърждаване на транспортни схеми и за осъществяване на обществени превози на пътници с автобуси.</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noProof/>
          <w:sz w:val="24"/>
          <w:szCs w:val="24"/>
          <w:lang w:eastAsia="en-US"/>
        </w:rPr>
      </w:pPr>
      <w:r w:rsidRPr="003926CD">
        <w:rPr>
          <w:noProof/>
          <w:sz w:val="24"/>
          <w:szCs w:val="24"/>
          <w:lang w:eastAsia="en-US"/>
        </w:rPr>
        <w:tab/>
        <w:t>При необходимост участникът да обновява или подменя автопарка с превозни средства, с качества еднакви или по-добри от тези, с които е участвал в процедурата.</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b/>
          <w:noProof/>
          <w:sz w:val="24"/>
          <w:szCs w:val="24"/>
          <w:lang w:eastAsia="en-US"/>
        </w:rPr>
      </w:pPr>
      <w:r w:rsidRPr="003926CD">
        <w:rPr>
          <w:noProof/>
          <w:sz w:val="24"/>
          <w:szCs w:val="24"/>
          <w:lang w:eastAsia="en-US"/>
        </w:rPr>
        <w:tab/>
      </w:r>
      <w:r w:rsidRPr="003926CD">
        <w:rPr>
          <w:b/>
          <w:noProof/>
          <w:sz w:val="24"/>
          <w:szCs w:val="24"/>
          <w:lang w:eastAsia="en-US"/>
        </w:rPr>
        <w:t>Изисквания към извършването на обществен превоз на пътници по автобусни линии от общинската транспортна схема съгласно маршрутни разписания:</w:t>
      </w:r>
    </w:p>
    <w:p w:rsidR="003926CD" w:rsidRPr="003926CD" w:rsidRDefault="003926CD" w:rsidP="00065D68">
      <w:pPr>
        <w:contextualSpacing/>
        <w:jc w:val="both"/>
        <w:rPr>
          <w:b/>
          <w:noProof/>
          <w:sz w:val="24"/>
          <w:szCs w:val="24"/>
          <w:lang w:eastAsia="en-US"/>
        </w:rPr>
      </w:pPr>
    </w:p>
    <w:p w:rsidR="003926CD" w:rsidRPr="003926CD" w:rsidRDefault="003926CD" w:rsidP="00065D68">
      <w:pPr>
        <w:contextualSpacing/>
        <w:jc w:val="both"/>
        <w:rPr>
          <w:noProof/>
          <w:sz w:val="24"/>
          <w:szCs w:val="24"/>
          <w:lang w:eastAsia="en-US"/>
        </w:rPr>
      </w:pPr>
      <w:r w:rsidRPr="003926CD">
        <w:rPr>
          <w:noProof/>
          <w:sz w:val="24"/>
          <w:szCs w:val="24"/>
          <w:lang w:eastAsia="en-US"/>
        </w:rPr>
        <w:tab/>
        <w:t>1. Общественият превоз на пътници трябва да се извършва при спазване на условията за безопасност и с технически изправни автобуси, като:</w:t>
      </w:r>
    </w:p>
    <w:p w:rsidR="003926CD" w:rsidRPr="003926CD" w:rsidRDefault="003926CD" w:rsidP="00065D68">
      <w:pPr>
        <w:contextualSpacing/>
        <w:jc w:val="both"/>
        <w:rPr>
          <w:noProof/>
          <w:sz w:val="24"/>
          <w:szCs w:val="24"/>
          <w:lang w:eastAsia="en-US"/>
        </w:rPr>
      </w:pPr>
      <w:r w:rsidRPr="003926CD">
        <w:rPr>
          <w:noProof/>
          <w:sz w:val="24"/>
          <w:szCs w:val="24"/>
          <w:lang w:eastAsia="en-US"/>
        </w:rPr>
        <w:tab/>
        <w:t>а) Автобусите подлежат на задължителен преглед за проверка на техническата им изправност на всеки 6 месеца, както е предвидено в чл. 147, ал. 3 от Закона за движението по пътищата. Прегледът се извършва по реда, предвиден в Наредба № Н-32 от 16.12.2011 г. за периодичните прегледи за проверка на техническата изправност на превозните средства.</w:t>
      </w:r>
    </w:p>
    <w:p w:rsidR="003926CD" w:rsidRPr="003926CD" w:rsidRDefault="003926CD" w:rsidP="00065D68">
      <w:pPr>
        <w:contextualSpacing/>
        <w:jc w:val="both"/>
        <w:rPr>
          <w:noProof/>
          <w:sz w:val="24"/>
          <w:szCs w:val="24"/>
          <w:lang w:eastAsia="en-US"/>
        </w:rPr>
      </w:pPr>
      <w:r w:rsidRPr="003926CD">
        <w:rPr>
          <w:noProof/>
          <w:sz w:val="24"/>
          <w:szCs w:val="24"/>
          <w:lang w:eastAsia="en-US"/>
        </w:rPr>
        <w:tab/>
        <w:t>б) 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w:t>
      </w:r>
    </w:p>
    <w:p w:rsidR="003926CD" w:rsidRPr="003926CD" w:rsidRDefault="003926CD" w:rsidP="00065D68">
      <w:pPr>
        <w:contextualSpacing/>
        <w:jc w:val="both"/>
        <w:rPr>
          <w:noProof/>
          <w:sz w:val="24"/>
          <w:szCs w:val="24"/>
          <w:lang w:eastAsia="en-US"/>
        </w:rPr>
      </w:pPr>
      <w:r w:rsidRPr="003926CD">
        <w:rPr>
          <w:noProof/>
          <w:sz w:val="24"/>
          <w:szCs w:val="24"/>
          <w:lang w:eastAsia="en-US"/>
        </w:rPr>
        <w:tab/>
        <w:t>2. Минималната възраст на водачите, осъществяващи превоз на пътници, трябва да бъде съобразена с изискванията на чл. 87 от Закона за автомобилните превози.</w:t>
      </w:r>
    </w:p>
    <w:p w:rsidR="003926CD" w:rsidRPr="003926CD" w:rsidRDefault="003926CD" w:rsidP="00065D68">
      <w:pPr>
        <w:contextualSpacing/>
        <w:jc w:val="both"/>
        <w:rPr>
          <w:noProof/>
          <w:sz w:val="24"/>
          <w:szCs w:val="24"/>
          <w:lang w:eastAsia="en-US"/>
        </w:rPr>
      </w:pPr>
      <w:r w:rsidRPr="003926CD">
        <w:rPr>
          <w:noProof/>
          <w:sz w:val="24"/>
          <w:szCs w:val="24"/>
          <w:lang w:eastAsia="en-US"/>
        </w:rPr>
        <w:tab/>
        <w:t>3. Превозите се извършват в почистени и добре проветрени автобуси при спазване на всички санитарни и хигиенни изисквания.</w:t>
      </w:r>
    </w:p>
    <w:p w:rsidR="003926CD" w:rsidRPr="003926CD" w:rsidRDefault="003926CD" w:rsidP="00065D68">
      <w:pPr>
        <w:contextualSpacing/>
        <w:jc w:val="both"/>
        <w:rPr>
          <w:noProof/>
          <w:sz w:val="24"/>
          <w:szCs w:val="24"/>
          <w:lang w:eastAsia="en-US"/>
        </w:rPr>
      </w:pPr>
      <w:r w:rsidRPr="003926CD">
        <w:rPr>
          <w:noProof/>
          <w:sz w:val="24"/>
          <w:szCs w:val="24"/>
          <w:lang w:eastAsia="en-US"/>
        </w:rPr>
        <w:tab/>
        <w:t>4. През зимния сезон превозните средства трябва да се отопляват.</w:t>
      </w:r>
    </w:p>
    <w:p w:rsidR="003926CD" w:rsidRPr="003926CD" w:rsidRDefault="003926CD" w:rsidP="00065D68">
      <w:pPr>
        <w:contextualSpacing/>
        <w:jc w:val="both"/>
        <w:rPr>
          <w:noProof/>
          <w:sz w:val="24"/>
          <w:szCs w:val="24"/>
          <w:lang w:eastAsia="en-US"/>
        </w:rPr>
      </w:pPr>
    </w:p>
    <w:p w:rsidR="003926CD" w:rsidRPr="003926CD" w:rsidRDefault="003926CD" w:rsidP="00065D68">
      <w:pPr>
        <w:ind w:firstLine="708"/>
        <w:contextualSpacing/>
        <w:jc w:val="both"/>
        <w:rPr>
          <w:b/>
          <w:noProof/>
          <w:sz w:val="24"/>
          <w:szCs w:val="24"/>
          <w:lang w:eastAsia="en-US"/>
        </w:rPr>
      </w:pPr>
      <w:r w:rsidRPr="003926CD">
        <w:rPr>
          <w:b/>
          <w:noProof/>
          <w:sz w:val="24"/>
          <w:szCs w:val="24"/>
          <w:lang w:eastAsia="en-US"/>
        </w:rPr>
        <w:t xml:space="preserve">Изисквания към автобусите, с които се участва: </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1. Представените превозни средства, съгласно чл. 34 от Наредба № 2/15.03.2002 г. на МТС следва да отговарят на изискванията за техническа изправност, посочени в наредбата по чл. 147, ал. 1 от Закона за движение по пътищата;</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2. Средната възраст на парка (основен и резервен) по първоначална регистрация да бъде до 10 години;</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3. Превозните средства да са с класове, съгласно чл. 37, т.3, буква „а“ от Наредба № 2/15.03.2002 г. на МТС;</w:t>
      </w:r>
    </w:p>
    <w:p w:rsidR="003926CD" w:rsidRDefault="003926CD" w:rsidP="00065D68">
      <w:pPr>
        <w:contextualSpacing/>
        <w:jc w:val="both"/>
        <w:rPr>
          <w:noProof/>
          <w:sz w:val="24"/>
          <w:szCs w:val="24"/>
          <w:lang w:eastAsia="en-US"/>
        </w:rPr>
      </w:pPr>
      <w:r w:rsidRPr="003926CD">
        <w:rPr>
          <w:noProof/>
          <w:sz w:val="24"/>
          <w:szCs w:val="24"/>
          <w:lang w:eastAsia="en-US"/>
        </w:rPr>
        <w:tab/>
      </w:r>
      <w:r w:rsidRPr="003926CD">
        <w:rPr>
          <w:noProof/>
          <w:sz w:val="24"/>
          <w:szCs w:val="24"/>
          <w:lang w:eastAsia="en-US"/>
        </w:rPr>
        <w:tab/>
      </w:r>
    </w:p>
    <w:p w:rsidR="00557723" w:rsidRDefault="00557723" w:rsidP="00065D68">
      <w:pPr>
        <w:contextualSpacing/>
        <w:jc w:val="both"/>
        <w:rPr>
          <w:noProof/>
          <w:sz w:val="24"/>
          <w:szCs w:val="24"/>
          <w:lang w:eastAsia="en-US"/>
        </w:rPr>
      </w:pPr>
    </w:p>
    <w:p w:rsidR="00557723" w:rsidRDefault="00557723" w:rsidP="00065D68">
      <w:pPr>
        <w:contextualSpacing/>
        <w:jc w:val="both"/>
        <w:rPr>
          <w:noProof/>
          <w:sz w:val="24"/>
          <w:szCs w:val="24"/>
          <w:lang w:eastAsia="en-US"/>
        </w:rPr>
      </w:pPr>
    </w:p>
    <w:p w:rsidR="00557723" w:rsidRDefault="00557723" w:rsidP="00065D68">
      <w:pPr>
        <w:contextualSpacing/>
        <w:jc w:val="both"/>
        <w:rPr>
          <w:noProof/>
          <w:sz w:val="24"/>
          <w:szCs w:val="24"/>
          <w:lang w:eastAsia="en-US"/>
        </w:rPr>
      </w:pPr>
    </w:p>
    <w:p w:rsidR="00557723" w:rsidRPr="003926CD" w:rsidRDefault="00557723" w:rsidP="00065D68">
      <w:pPr>
        <w:contextualSpacing/>
        <w:jc w:val="both"/>
        <w:rPr>
          <w:noProof/>
          <w:sz w:val="24"/>
          <w:szCs w:val="24"/>
          <w:lang w:eastAsia="en-US"/>
        </w:rPr>
      </w:pPr>
    </w:p>
    <w:p w:rsidR="003926CD" w:rsidRPr="003926CD" w:rsidRDefault="003926CD" w:rsidP="00065D68">
      <w:pPr>
        <w:contextualSpacing/>
        <w:jc w:val="both"/>
        <w:rPr>
          <w:noProof/>
          <w:sz w:val="24"/>
          <w:szCs w:val="24"/>
          <w:lang w:eastAsia="en-US"/>
        </w:rPr>
      </w:pPr>
    </w:p>
    <w:p w:rsidR="003926CD" w:rsidRPr="003926CD" w:rsidRDefault="003926CD" w:rsidP="00065D68">
      <w:pPr>
        <w:numPr>
          <w:ilvl w:val="0"/>
          <w:numId w:val="29"/>
        </w:numPr>
        <w:spacing w:after="200"/>
        <w:contextualSpacing/>
        <w:jc w:val="both"/>
        <w:rPr>
          <w:b/>
          <w:noProof/>
          <w:sz w:val="24"/>
          <w:szCs w:val="24"/>
          <w:u w:val="single"/>
        </w:rPr>
      </w:pPr>
      <w:r w:rsidRPr="003926CD">
        <w:rPr>
          <w:b/>
          <w:noProof/>
          <w:sz w:val="24"/>
          <w:szCs w:val="24"/>
          <w:u w:val="single"/>
        </w:rPr>
        <w:lastRenderedPageBreak/>
        <w:t>СТОЙНОСТ НА ПОРЪЧКАТА:</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Стойността на поръчката се определя в български лева без данък върху добавената стойност (ДДС).</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Цената на настоящия договор за услуга се определя в лева без ДДС, при спазване на изискванията на настоящите указания, и се предлага от участника в ценовата му оферта.</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Стойността на обществената поръчка включва цената на всички свързани с изпълнението на поръчката разходи, в това число разходи съобразно избраната организация и методология на работа за мобилизация, възнаграждения, социални и здравни плащания, свързани с работата на екипа на изпълнителя, плащания към подизпълнителите, осигуряване на офис, оборудване, консумативи, извършени работи, труд, вложени материали, технически средства, пособия, хардуерни и софтуерни приложения, механизация, гориво, транспорт, енергия, контрол върху качеството, управление, данъци, лицензи, застраховки, плащания към бюджета и други подобни, както и непредвидени разходи и печалба за изпълнителя.</w:t>
      </w:r>
    </w:p>
    <w:p w:rsidR="003926CD" w:rsidRPr="003926CD" w:rsidRDefault="003926CD" w:rsidP="00065D68">
      <w:pPr>
        <w:ind w:firstLine="708"/>
        <w:contextualSpacing/>
        <w:jc w:val="both"/>
        <w:rPr>
          <w:noProof/>
          <w:sz w:val="24"/>
          <w:szCs w:val="24"/>
          <w:lang w:eastAsia="en-US"/>
        </w:rPr>
      </w:pPr>
    </w:p>
    <w:p w:rsidR="003926CD" w:rsidRPr="003926CD" w:rsidRDefault="003926CD" w:rsidP="00065D68">
      <w:pPr>
        <w:contextualSpacing/>
        <w:jc w:val="both"/>
        <w:rPr>
          <w:noProof/>
          <w:sz w:val="24"/>
          <w:szCs w:val="24"/>
          <w:lang w:eastAsia="en-US"/>
        </w:rPr>
      </w:pPr>
    </w:p>
    <w:p w:rsidR="003926CD" w:rsidRPr="003926CD" w:rsidRDefault="003926CD" w:rsidP="00065D68">
      <w:pPr>
        <w:numPr>
          <w:ilvl w:val="0"/>
          <w:numId w:val="29"/>
        </w:numPr>
        <w:spacing w:after="200"/>
        <w:contextualSpacing/>
        <w:jc w:val="both"/>
        <w:rPr>
          <w:b/>
          <w:noProof/>
          <w:sz w:val="24"/>
          <w:szCs w:val="24"/>
          <w:u w:val="single"/>
        </w:rPr>
      </w:pPr>
      <w:r w:rsidRPr="003926CD">
        <w:rPr>
          <w:b/>
          <w:noProof/>
          <w:sz w:val="24"/>
          <w:szCs w:val="24"/>
          <w:u w:val="single"/>
        </w:rPr>
        <w:t xml:space="preserve"> ФИНАНСИРАНЕ И СРОК ЗА ИЗПЪЛНЕНИЕ:</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Обектът на настоящата поръчка се финансира със средства от републиканския бюджет. Плащането се осъществява след постъпване на средствата по бюджета на възложителя и след представени от изпълнителя в Община Елин Пелин</w:t>
      </w:r>
      <w:r w:rsidRPr="003926CD">
        <w:rPr>
          <w:noProof/>
          <w:sz w:val="36"/>
          <w:szCs w:val="36"/>
          <w:lang w:eastAsia="en-US"/>
        </w:rPr>
        <w:t xml:space="preserve"> </w:t>
      </w:r>
      <w:r w:rsidRPr="003926CD">
        <w:rPr>
          <w:noProof/>
          <w:sz w:val="24"/>
          <w:szCs w:val="24"/>
          <w:lang w:eastAsia="en-US"/>
        </w:rPr>
        <w:t xml:space="preserve">справки, опис-сметки и фактури. Финансирането на поръчката представлява предвидено компенсиране на превозвачите за извършени от тях разходи по реда на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 междуселищния транспорт в транспорта в планински и други райони и за издаване на превозни документи за извършване на превозите. </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Финансирането на поръчката представлява предвидено компенсиране на превозвачите за извършени от тях разходи за превоз на лицата по чл. 19, т. 1 (ветерани), чл.19, т. 2 (военноинвалиди и военно-пострадали), чл.19, т. 3 (деца до 7 навършени години), чл.19, т. 4 (деца от 7 до 10 навършени години), чл.19, т. 5 (учениците в дневна форма на обучение и студентите редовно обучение, включително докторантите), чл. 19, т. 6 (лицата, получаващи пенсия по условията на глава шеста от КСО) и чл.19, т. 8 (ученици до 16-годишна възраст в населено място, в което няма училище) от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ПМС № 163 от 29.06.2015 г., обн., ДВ, бр. 51 от 7.07.2015 г. (Наредбата, приета с ПМС № 163). Финансирането на поръчката представлява предвидено компенсиране на превозвачите за извършени от тях разходи за превоз на лицата по чл. 17, ал. 2 (учениците до 16-години от закрити училища), чл. 18, ал. 3 (учащи се, студенти и докторанти редовно обучение), чл.19, ал. 2 (лицата, получаващи пенсия по условията на глава шеста от Кодекса за социално осигуряване, навършили възрастта по чл.68, ал.1-3 от същия кодекс).</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 xml:space="preserve">Средствата за компенсиране на пътуванията с ценови облекчения се предоставят до размера, определен в държавния бюджет за тази цел, при спазване на приоритетите за </w:t>
      </w:r>
      <w:r w:rsidRPr="003926CD">
        <w:rPr>
          <w:noProof/>
          <w:sz w:val="24"/>
          <w:szCs w:val="24"/>
          <w:lang w:eastAsia="en-US"/>
        </w:rPr>
        <w:lastRenderedPageBreak/>
        <w:t>разходване на бюджетните средства, определени със закона за държавния бюджет за съответната година.</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Плащането ще се осъществява след постъпване на средствата от централния бюджет по бюджета на Възложителя (общината) въз основа на представени от Изпълнителя в Община Елин Пелин справки (списъци, опис-сметки) и фактури.</w:t>
      </w:r>
    </w:p>
    <w:p w:rsidR="003926CD" w:rsidRPr="003926CD" w:rsidRDefault="003926CD" w:rsidP="00065D68">
      <w:pPr>
        <w:ind w:firstLine="360"/>
        <w:contextualSpacing/>
        <w:jc w:val="both"/>
        <w:rPr>
          <w:noProof/>
          <w:sz w:val="24"/>
          <w:szCs w:val="24"/>
          <w:lang w:eastAsia="en-US"/>
        </w:rPr>
      </w:pPr>
    </w:p>
    <w:p w:rsidR="003926CD" w:rsidRPr="003926CD" w:rsidRDefault="003926CD" w:rsidP="00065D68">
      <w:pPr>
        <w:ind w:firstLine="708"/>
        <w:contextualSpacing/>
        <w:jc w:val="both"/>
        <w:rPr>
          <w:noProof/>
          <w:sz w:val="24"/>
          <w:szCs w:val="24"/>
          <w:lang w:eastAsia="en-US"/>
        </w:rPr>
      </w:pPr>
      <w:r w:rsidRPr="003001DD">
        <w:rPr>
          <w:b/>
          <w:noProof/>
          <w:sz w:val="24"/>
          <w:szCs w:val="24"/>
          <w:lang w:eastAsia="en-US"/>
        </w:rPr>
        <w:t>Общата прогнозна стойност на поръчката е до 69 000 лв.(шестдесет и девет хиляди лева) без ДДС</w:t>
      </w:r>
      <w:r w:rsidRPr="003926CD">
        <w:rPr>
          <w:noProof/>
          <w:sz w:val="24"/>
          <w:szCs w:val="24"/>
          <w:lang w:eastAsia="en-US"/>
        </w:rPr>
        <w:t xml:space="preserve">, съобразно предвидените за целта средства в централния  и общинския бюджети. </w:t>
      </w:r>
    </w:p>
    <w:p w:rsidR="003926CD" w:rsidRPr="003926CD" w:rsidRDefault="003926CD" w:rsidP="00065D68">
      <w:pPr>
        <w:ind w:firstLine="360"/>
        <w:contextualSpacing/>
        <w:jc w:val="both"/>
        <w:rPr>
          <w:noProof/>
          <w:sz w:val="24"/>
          <w:szCs w:val="24"/>
          <w:u w:val="single"/>
          <w:lang w:eastAsia="en-US"/>
        </w:rPr>
      </w:pP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Възложителят няма задължение за цялостно усвояване на посочения финансов ресурс. Разпределението му е прогнозно, а окончателната стойност ще се определи в рамките на реалното изпълнение на поръчката.</w:t>
      </w:r>
    </w:p>
    <w:p w:rsidR="003926CD" w:rsidRPr="003926CD" w:rsidRDefault="003926CD" w:rsidP="00065D68">
      <w:pPr>
        <w:ind w:firstLine="360"/>
        <w:contextualSpacing/>
        <w:jc w:val="both"/>
        <w:rPr>
          <w:noProof/>
          <w:sz w:val="24"/>
          <w:szCs w:val="24"/>
          <w:lang w:eastAsia="en-US"/>
        </w:rPr>
      </w:pP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 xml:space="preserve">Срокът за изпълнение на договора е </w:t>
      </w:r>
      <w:r w:rsidR="00807F51">
        <w:rPr>
          <w:b/>
          <w:noProof/>
          <w:sz w:val="24"/>
          <w:szCs w:val="24"/>
          <w:lang w:eastAsia="en-US"/>
        </w:rPr>
        <w:t>12</w:t>
      </w:r>
      <w:bookmarkStart w:id="0" w:name="_GoBack"/>
      <w:bookmarkEnd w:id="0"/>
      <w:r w:rsidRPr="003926CD">
        <w:rPr>
          <w:b/>
          <w:noProof/>
          <w:sz w:val="24"/>
          <w:szCs w:val="24"/>
          <w:lang w:eastAsia="en-US"/>
        </w:rPr>
        <w:t xml:space="preserve"> месеца</w:t>
      </w:r>
      <w:r w:rsidRPr="003926CD">
        <w:rPr>
          <w:noProof/>
          <w:sz w:val="24"/>
          <w:szCs w:val="24"/>
          <w:lang w:eastAsia="en-US"/>
        </w:rPr>
        <w:t>, считано от датата на подписването му.</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Заплащането на цената на договора се извършва по банков път в български лева при условията, подробно описани в проекта на договор, неразделна част от документацията за участие.</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Всички документи, свързани с плащанията по договора с изпълнителя, се подписват от представляващия по закон или от друго лице, упълномощено с пълномощно от възложителя, и трябва да имат печат на изпълнителя.</w:t>
      </w:r>
    </w:p>
    <w:p w:rsidR="003926CD" w:rsidRPr="003926CD" w:rsidRDefault="003926CD" w:rsidP="00065D68">
      <w:pPr>
        <w:ind w:firstLine="360"/>
        <w:contextualSpacing/>
        <w:jc w:val="both"/>
        <w:rPr>
          <w:noProof/>
          <w:sz w:val="24"/>
          <w:szCs w:val="24"/>
          <w:lang w:eastAsia="en-US"/>
        </w:rPr>
      </w:pPr>
      <w:r w:rsidRPr="003926CD">
        <w:rPr>
          <w:noProof/>
          <w:sz w:val="24"/>
          <w:szCs w:val="24"/>
          <w:lang w:eastAsia="en-US"/>
        </w:rPr>
        <w:t xml:space="preserve"> </w:t>
      </w:r>
    </w:p>
    <w:p w:rsidR="003926CD" w:rsidRPr="003926CD" w:rsidRDefault="003926CD" w:rsidP="00065D68">
      <w:pPr>
        <w:contextualSpacing/>
        <w:jc w:val="both"/>
        <w:rPr>
          <w:noProof/>
          <w:sz w:val="24"/>
          <w:szCs w:val="24"/>
          <w:lang w:eastAsia="en-US"/>
        </w:rPr>
      </w:pPr>
      <w:r w:rsidRPr="003926CD">
        <w:rPr>
          <w:noProof/>
          <w:sz w:val="24"/>
          <w:szCs w:val="24"/>
          <w:lang w:eastAsia="en-US"/>
        </w:rPr>
        <w:tab/>
      </w:r>
      <w:r w:rsidRPr="003926CD">
        <w:rPr>
          <w:noProof/>
          <w:sz w:val="24"/>
          <w:szCs w:val="24"/>
          <w:lang w:eastAsia="en-US"/>
        </w:rPr>
        <w:tab/>
      </w:r>
      <w:r w:rsidRPr="003926CD">
        <w:rPr>
          <w:noProof/>
          <w:sz w:val="24"/>
          <w:szCs w:val="24"/>
          <w:lang w:eastAsia="en-US"/>
        </w:rPr>
        <w:tab/>
      </w:r>
      <w:r w:rsidRPr="003926CD">
        <w:rPr>
          <w:noProof/>
          <w:sz w:val="24"/>
          <w:szCs w:val="24"/>
          <w:lang w:eastAsia="en-US"/>
        </w:rPr>
        <w:tab/>
      </w:r>
      <w:r w:rsidRPr="003926CD">
        <w:rPr>
          <w:noProof/>
          <w:sz w:val="24"/>
          <w:szCs w:val="24"/>
          <w:lang w:eastAsia="en-US"/>
        </w:rPr>
        <w:tab/>
      </w:r>
    </w:p>
    <w:p w:rsidR="003926CD" w:rsidRPr="003926CD" w:rsidRDefault="003926CD" w:rsidP="00065D68">
      <w:pPr>
        <w:numPr>
          <w:ilvl w:val="0"/>
          <w:numId w:val="29"/>
        </w:numPr>
        <w:spacing w:after="200"/>
        <w:contextualSpacing/>
        <w:jc w:val="both"/>
        <w:rPr>
          <w:b/>
          <w:noProof/>
          <w:sz w:val="24"/>
          <w:szCs w:val="24"/>
          <w:u w:val="single"/>
        </w:rPr>
      </w:pPr>
      <w:r w:rsidRPr="003926CD">
        <w:rPr>
          <w:b/>
          <w:noProof/>
          <w:sz w:val="24"/>
          <w:szCs w:val="24"/>
          <w:u w:val="single"/>
        </w:rPr>
        <w:t>КРИТЕРИИ ЗА ПОДБОР И МОТИВИ ЗА ОПРЕДЕЛЯНЕТО ИМ:</w:t>
      </w:r>
    </w:p>
    <w:p w:rsidR="003926CD" w:rsidRPr="003926CD" w:rsidRDefault="003926CD" w:rsidP="00065D68">
      <w:pPr>
        <w:widowControl w:val="0"/>
        <w:ind w:left="1080"/>
        <w:contextualSpacing/>
        <w:jc w:val="both"/>
        <w:rPr>
          <w:b/>
          <w:noProof/>
          <w:sz w:val="24"/>
          <w:szCs w:val="24"/>
          <w:u w:val="single"/>
        </w:rPr>
      </w:pP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Критерии за подбор- Възложителят определя критерии за подбор, които се отнасят до годността (правоспособността) за упражняване на професионална дейност и техническите и професионални способности, както следва:</w:t>
      </w:r>
    </w:p>
    <w:p w:rsidR="003926CD" w:rsidRPr="003926CD" w:rsidRDefault="003926CD" w:rsidP="00065D68">
      <w:pPr>
        <w:numPr>
          <w:ilvl w:val="0"/>
          <w:numId w:val="32"/>
        </w:numPr>
        <w:spacing w:after="200"/>
        <w:contextualSpacing/>
        <w:jc w:val="both"/>
        <w:rPr>
          <w:b/>
          <w:noProof/>
          <w:sz w:val="24"/>
          <w:szCs w:val="24"/>
        </w:rPr>
      </w:pPr>
      <w:r w:rsidRPr="003926CD">
        <w:rPr>
          <w:b/>
          <w:noProof/>
          <w:sz w:val="24"/>
          <w:szCs w:val="24"/>
        </w:rPr>
        <w:t>Годност (правоспособност за упражняване на професионална дейност)</w:t>
      </w:r>
    </w:p>
    <w:p w:rsidR="003926CD" w:rsidRPr="003926CD" w:rsidRDefault="003926CD" w:rsidP="00065D68">
      <w:pPr>
        <w:widowControl w:val="0"/>
        <w:ind w:left="1440"/>
        <w:contextualSpacing/>
        <w:jc w:val="both"/>
        <w:rPr>
          <w:noProof/>
          <w:sz w:val="24"/>
          <w:szCs w:val="24"/>
        </w:rPr>
      </w:pPr>
      <w:r w:rsidRPr="003926CD">
        <w:rPr>
          <w:noProof/>
          <w:sz w:val="24"/>
          <w:szCs w:val="24"/>
        </w:rPr>
        <w:t>Участникът следва да притежава валиден лиценз за извършване на превоз на пътници, изискван от Закона за автомобилните превози. Участникът  предоставя заверени копия на валиден лиценз за превоз на пътници, издаден от Министерството на транспорта (при превози с лиценз на Общността се изисква заверено копие от лиценза).</w:t>
      </w:r>
    </w:p>
    <w:p w:rsidR="003926CD" w:rsidRPr="003926CD" w:rsidRDefault="003926CD" w:rsidP="00065D68">
      <w:pPr>
        <w:numPr>
          <w:ilvl w:val="0"/>
          <w:numId w:val="32"/>
        </w:numPr>
        <w:spacing w:after="200"/>
        <w:contextualSpacing/>
        <w:jc w:val="both"/>
        <w:rPr>
          <w:noProof/>
          <w:sz w:val="24"/>
          <w:szCs w:val="24"/>
        </w:rPr>
      </w:pPr>
      <w:r w:rsidRPr="003926CD">
        <w:rPr>
          <w:b/>
          <w:noProof/>
          <w:sz w:val="24"/>
          <w:szCs w:val="24"/>
        </w:rPr>
        <w:t>Икономическо и финансово състояние</w:t>
      </w:r>
      <w:r w:rsidRPr="003926CD">
        <w:rPr>
          <w:noProof/>
          <w:sz w:val="24"/>
          <w:szCs w:val="24"/>
        </w:rPr>
        <w:t xml:space="preserve"> - Възложителят не поставя изисквания относно икономическото и финансово състояние на участниците.</w:t>
      </w:r>
    </w:p>
    <w:p w:rsidR="003926CD" w:rsidRPr="003926CD" w:rsidRDefault="003926CD" w:rsidP="00065D68">
      <w:pPr>
        <w:widowControl w:val="0"/>
        <w:ind w:left="708"/>
        <w:contextualSpacing/>
        <w:jc w:val="both"/>
        <w:rPr>
          <w:noProof/>
          <w:sz w:val="24"/>
          <w:szCs w:val="24"/>
        </w:rPr>
      </w:pPr>
    </w:p>
    <w:p w:rsidR="003926CD" w:rsidRPr="003926CD" w:rsidRDefault="003926CD" w:rsidP="00065D68">
      <w:pPr>
        <w:numPr>
          <w:ilvl w:val="0"/>
          <w:numId w:val="32"/>
        </w:numPr>
        <w:spacing w:after="200"/>
        <w:contextualSpacing/>
        <w:jc w:val="both"/>
        <w:rPr>
          <w:noProof/>
          <w:sz w:val="24"/>
          <w:szCs w:val="24"/>
        </w:rPr>
      </w:pPr>
      <w:r w:rsidRPr="003926CD">
        <w:rPr>
          <w:b/>
          <w:noProof/>
          <w:sz w:val="24"/>
          <w:szCs w:val="24"/>
        </w:rPr>
        <w:t xml:space="preserve">Критерии за установяване на технически и професионални способности на участниците - </w:t>
      </w:r>
      <w:r w:rsidRPr="003926CD">
        <w:rPr>
          <w:noProof/>
          <w:sz w:val="24"/>
          <w:szCs w:val="24"/>
        </w:rPr>
        <w:t>Участниците в процедурата за възлагане на настоящата обществена поръчка трябва да са в състояние да докажат, че разполагат с необходимите човешки и технически ресурси, както и с опит за изпълнение на поръчката при спазване на подходящ стандарт за качество.</w:t>
      </w:r>
    </w:p>
    <w:p w:rsidR="003926CD" w:rsidRPr="003926CD" w:rsidRDefault="003926CD" w:rsidP="00065D68">
      <w:pPr>
        <w:ind w:left="708"/>
        <w:contextualSpacing/>
        <w:jc w:val="both"/>
        <w:rPr>
          <w:noProof/>
          <w:sz w:val="24"/>
          <w:szCs w:val="24"/>
          <w:lang w:eastAsia="en-US"/>
        </w:rPr>
      </w:pPr>
      <w:r w:rsidRPr="003926CD">
        <w:rPr>
          <w:noProof/>
          <w:sz w:val="24"/>
          <w:szCs w:val="24"/>
          <w:lang w:eastAsia="en-US"/>
        </w:rPr>
        <w:t>С оглед гореизложеното, всеки участник трябва да отговаря на определените от възложителя минимални критерии за подбор, а именно:</w:t>
      </w:r>
    </w:p>
    <w:p w:rsidR="003926CD" w:rsidRPr="003926CD" w:rsidRDefault="003926CD" w:rsidP="00065D68">
      <w:pPr>
        <w:numPr>
          <w:ilvl w:val="0"/>
          <w:numId w:val="31"/>
        </w:numPr>
        <w:contextualSpacing/>
        <w:jc w:val="both"/>
        <w:rPr>
          <w:noProof/>
          <w:sz w:val="24"/>
          <w:szCs w:val="24"/>
        </w:rPr>
      </w:pPr>
      <w:r w:rsidRPr="003926CD">
        <w:rPr>
          <w:noProof/>
          <w:sz w:val="24"/>
          <w:szCs w:val="24"/>
        </w:rPr>
        <w:t>да е изпълнил услуга/и, с предмет и обем, идентични или сходни с тези на поръчката, за последните три години от датата на подаване на офертата.</w:t>
      </w:r>
    </w:p>
    <w:p w:rsidR="003926CD" w:rsidRPr="003926CD" w:rsidRDefault="003926CD" w:rsidP="00065D68">
      <w:pPr>
        <w:widowControl w:val="0"/>
        <w:ind w:left="1440"/>
        <w:contextualSpacing/>
        <w:jc w:val="both"/>
        <w:rPr>
          <w:i/>
          <w:noProof/>
          <w:sz w:val="24"/>
          <w:szCs w:val="24"/>
        </w:rPr>
      </w:pPr>
      <w:r w:rsidRPr="003926CD">
        <w:rPr>
          <w:i/>
          <w:noProof/>
          <w:sz w:val="24"/>
          <w:szCs w:val="24"/>
          <w:u w:val="single"/>
        </w:rPr>
        <w:lastRenderedPageBreak/>
        <w:t xml:space="preserve"> Забележка:</w:t>
      </w:r>
      <w:r w:rsidRPr="003926CD">
        <w:rPr>
          <w:i/>
          <w:noProof/>
          <w:sz w:val="24"/>
          <w:szCs w:val="24"/>
        </w:rPr>
        <w:t xml:space="preserve"> под дейности с предмет, идентични или сходни с тези на поръчката, следва да се разбират услуги за автобусен превоз на пътници. участникът трябва да докаже извършването на дейностите със списък на услугите, които са идентични или сходни с предмета на обществената поръчка, изпълнени за последните три години от датата на подаване на офертата,</w:t>
      </w:r>
      <w:r w:rsidRPr="003926CD">
        <w:rPr>
          <w:noProof/>
          <w:sz w:val="24"/>
          <w:szCs w:val="24"/>
        </w:rPr>
        <w:t xml:space="preserve"> </w:t>
      </w:r>
      <w:r w:rsidRPr="003926CD">
        <w:rPr>
          <w:i/>
          <w:noProof/>
          <w:sz w:val="24"/>
          <w:szCs w:val="24"/>
        </w:rPr>
        <w:t>с посочване на стойностите, датите и получателите, заедно с доказателства за извършените услуги – чл. 64, ал. 1, т. 2 от ЗОП.</w:t>
      </w:r>
    </w:p>
    <w:p w:rsidR="003926CD" w:rsidRPr="003926CD" w:rsidRDefault="003926CD" w:rsidP="00065D68">
      <w:pPr>
        <w:widowControl w:val="0"/>
        <w:numPr>
          <w:ilvl w:val="0"/>
          <w:numId w:val="31"/>
        </w:numPr>
        <w:contextualSpacing/>
        <w:jc w:val="both"/>
        <w:rPr>
          <w:noProof/>
          <w:sz w:val="24"/>
          <w:szCs w:val="24"/>
        </w:rPr>
      </w:pPr>
      <w:r w:rsidRPr="003926CD">
        <w:rPr>
          <w:noProof/>
          <w:sz w:val="24"/>
          <w:szCs w:val="24"/>
        </w:rPr>
        <w:t>да разполага с персонал и/или с ръководен състав с определена професионална компетентност за изпълнението на поръчката, както следва – участниците трябва да разполагат с минимум брой водачи, равен на изискващия се общ брой моторни превозни средства. Предложените водачи трябва да притежават свидетелство за управление на МПС, удостоверяващо правоспособност за управление от съответната категория, и удостоверение за психологическа годност. Предложените правоспособни водачи трябва да бъдат индивидуализирани чрез следните данни: три имена, свидетелство за управление на МПС за съответната категория и удостоверение за психологическа годност.</w:t>
      </w:r>
    </w:p>
    <w:p w:rsidR="003926CD" w:rsidRPr="003926CD" w:rsidRDefault="003926CD" w:rsidP="00065D68">
      <w:pPr>
        <w:widowControl w:val="0"/>
        <w:ind w:left="1440"/>
        <w:contextualSpacing/>
        <w:jc w:val="both"/>
        <w:rPr>
          <w:i/>
          <w:noProof/>
          <w:sz w:val="24"/>
          <w:szCs w:val="24"/>
        </w:rPr>
      </w:pPr>
      <w:r w:rsidRPr="003926CD">
        <w:rPr>
          <w:i/>
          <w:noProof/>
          <w:sz w:val="24"/>
          <w:szCs w:val="24"/>
          <w:u w:val="single"/>
        </w:rPr>
        <w:t>Забележка:</w:t>
      </w:r>
      <w:r w:rsidRPr="003926CD">
        <w:rPr>
          <w:i/>
          <w:noProof/>
          <w:sz w:val="24"/>
          <w:szCs w:val="24"/>
        </w:rPr>
        <w:t xml:space="preserve"> при подаване на офертата покриването на изискването се удостоверява чрез представяне на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r w:rsidRPr="003926CD">
        <w:rPr>
          <w:noProof/>
          <w:sz w:val="24"/>
          <w:szCs w:val="24"/>
        </w:rPr>
        <w:t xml:space="preserve"> </w:t>
      </w:r>
      <w:r w:rsidRPr="003926CD">
        <w:rPr>
          <w:i/>
          <w:noProof/>
          <w:sz w:val="24"/>
          <w:szCs w:val="24"/>
        </w:rPr>
        <w:t xml:space="preserve">– чл. 64, ал. 1, т. 6 от ЗОП. </w:t>
      </w:r>
    </w:p>
    <w:p w:rsidR="003926CD" w:rsidRPr="003926CD" w:rsidRDefault="003926CD" w:rsidP="00065D68">
      <w:pPr>
        <w:numPr>
          <w:ilvl w:val="0"/>
          <w:numId w:val="31"/>
        </w:numPr>
        <w:tabs>
          <w:tab w:val="right" w:leader="dot" w:pos="-1985"/>
        </w:tabs>
        <w:contextualSpacing/>
        <w:jc w:val="both"/>
        <w:rPr>
          <w:i/>
          <w:noProof/>
          <w:sz w:val="24"/>
          <w:u w:val="single"/>
          <w:lang w:eastAsia="en-US"/>
        </w:rPr>
      </w:pPr>
      <w:r w:rsidRPr="003926CD">
        <w:rPr>
          <w:noProof/>
          <w:sz w:val="24"/>
          <w:lang w:eastAsia="en-US"/>
        </w:rPr>
        <w:t xml:space="preserve">да разполага с необходимото техническо оборудване или еквивалентно за изпълнение на поръчката, както следва: 1 бр. основен автобус за </w:t>
      </w:r>
      <w:r w:rsidRPr="003926CD">
        <w:rPr>
          <w:noProof/>
          <w:sz w:val="24"/>
          <w:u w:val="single"/>
          <w:lang w:eastAsia="en-US"/>
        </w:rPr>
        <w:t>всяко маршрутно направление(маршрутните направления са 7 на брой), плюс два резервни автобуса</w:t>
      </w:r>
      <w:r w:rsidRPr="003926CD">
        <w:rPr>
          <w:noProof/>
          <w:sz w:val="24"/>
          <w:lang w:eastAsia="en-US"/>
        </w:rPr>
        <w:t xml:space="preserve">. </w:t>
      </w:r>
      <w:r w:rsidRPr="003926CD">
        <w:rPr>
          <w:noProof/>
          <w:sz w:val="24"/>
        </w:rPr>
        <w:t xml:space="preserve">Местата в превозните средства следва да бъдат съобразени с пътникопотока по автобусните линии. Всяко превозно средство следва </w:t>
      </w:r>
      <w:r w:rsidRPr="003926CD">
        <w:rPr>
          <w:noProof/>
          <w:sz w:val="24"/>
          <w:szCs w:val="24"/>
        </w:rPr>
        <w:t>да бъде индивидуализирано чрез следните данни:</w:t>
      </w:r>
      <w:r w:rsidRPr="003926CD">
        <w:rPr>
          <w:noProof/>
          <w:sz w:val="24"/>
        </w:rPr>
        <w:t xml:space="preserve"> </w:t>
      </w:r>
      <w:r w:rsidRPr="003926CD">
        <w:rPr>
          <w:noProof/>
          <w:sz w:val="24"/>
          <w:szCs w:val="24"/>
        </w:rPr>
        <w:t>марка, модел; регистрационен номер; свидетелство за регистрация номер; клас по чл. 149 от ЗДвП; собственик на автобуса; принадлежност на автобуса към лиценз №, издаден на превозвач; предназначение на автобуса (основен/резервен).</w:t>
      </w:r>
    </w:p>
    <w:p w:rsidR="003926CD" w:rsidRPr="003926CD" w:rsidRDefault="003926CD" w:rsidP="00065D68">
      <w:pPr>
        <w:widowControl w:val="0"/>
        <w:ind w:left="1440"/>
        <w:contextualSpacing/>
        <w:jc w:val="both"/>
        <w:rPr>
          <w:i/>
          <w:noProof/>
          <w:sz w:val="24"/>
          <w:szCs w:val="24"/>
        </w:rPr>
      </w:pPr>
      <w:r w:rsidRPr="003926CD">
        <w:rPr>
          <w:i/>
          <w:noProof/>
          <w:sz w:val="24"/>
          <w:szCs w:val="24"/>
          <w:u w:val="single"/>
        </w:rPr>
        <w:t>Забележка:</w:t>
      </w:r>
      <w:r w:rsidRPr="003926CD">
        <w:rPr>
          <w:i/>
          <w:noProof/>
          <w:sz w:val="24"/>
          <w:szCs w:val="24"/>
        </w:rPr>
        <w:t xml:space="preserve"> при подаване на офертата покриването на изискването се удостоверява чрез представяне на декларация за техническото оборудване, което ще бъде използвано за изпълнение на поръчката – чл. 64, ал. 1, т. 9 от ЗОП. </w:t>
      </w:r>
    </w:p>
    <w:p w:rsidR="003926CD" w:rsidRPr="003926CD" w:rsidRDefault="003926CD" w:rsidP="00065D68">
      <w:pPr>
        <w:widowControl w:val="0"/>
        <w:ind w:left="1440"/>
        <w:contextualSpacing/>
        <w:jc w:val="both"/>
        <w:rPr>
          <w:b/>
          <w:noProof/>
          <w:sz w:val="24"/>
          <w:szCs w:val="24"/>
          <w:u w:val="single"/>
        </w:rPr>
      </w:pPr>
    </w:p>
    <w:p w:rsidR="003926CD" w:rsidRPr="003926CD" w:rsidRDefault="003926CD" w:rsidP="00065D68">
      <w:pPr>
        <w:widowControl w:val="0"/>
        <w:ind w:left="1440"/>
        <w:contextualSpacing/>
        <w:jc w:val="both"/>
        <w:rPr>
          <w:noProof/>
          <w:sz w:val="24"/>
          <w:szCs w:val="24"/>
        </w:rPr>
      </w:pPr>
    </w:p>
    <w:p w:rsidR="003926CD" w:rsidRPr="003926CD" w:rsidRDefault="003926CD" w:rsidP="00065D68">
      <w:pPr>
        <w:numPr>
          <w:ilvl w:val="0"/>
          <w:numId w:val="29"/>
        </w:numPr>
        <w:spacing w:after="200"/>
        <w:contextualSpacing/>
        <w:jc w:val="both"/>
        <w:rPr>
          <w:b/>
          <w:noProof/>
          <w:sz w:val="24"/>
          <w:szCs w:val="24"/>
          <w:u w:val="single"/>
        </w:rPr>
      </w:pPr>
      <w:r w:rsidRPr="003926CD">
        <w:rPr>
          <w:b/>
          <w:noProof/>
          <w:sz w:val="24"/>
          <w:szCs w:val="24"/>
          <w:u w:val="single"/>
        </w:rPr>
        <w:t>НАЧИН ЗА ОБРАЗУВАНЕ НА ПРЕДЛАГАНАТА ЦЕНA.</w:t>
      </w:r>
    </w:p>
    <w:p w:rsidR="003036D0" w:rsidRDefault="003036D0" w:rsidP="00065D68">
      <w:pPr>
        <w:ind w:firstLine="708"/>
        <w:contextualSpacing/>
        <w:jc w:val="both"/>
        <w:rPr>
          <w:noProof/>
          <w:sz w:val="24"/>
          <w:szCs w:val="24"/>
        </w:rPr>
      </w:pPr>
    </w:p>
    <w:p w:rsidR="003926CD" w:rsidRPr="003926CD" w:rsidRDefault="003926CD" w:rsidP="00065D68">
      <w:pPr>
        <w:ind w:firstLine="708"/>
        <w:contextualSpacing/>
        <w:jc w:val="both"/>
        <w:rPr>
          <w:noProof/>
          <w:sz w:val="24"/>
          <w:szCs w:val="24"/>
        </w:rPr>
      </w:pPr>
      <w:r w:rsidRPr="003926CD">
        <w:rPr>
          <w:noProof/>
          <w:sz w:val="24"/>
          <w:szCs w:val="24"/>
        </w:rPr>
        <w:t xml:space="preserve">Цената на пътникокилометър ще бъде база, на която ще бъдат формирани цените на всички билети по автобусните линии. Цената на билет ще се определя, като се умножи предложената цена за пътникокилометър по разстоянието в километри от една до друга точка по маршрута, съгласно </w:t>
      </w:r>
      <w:r w:rsidRPr="003926CD">
        <w:rPr>
          <w:noProof/>
          <w:sz w:val="24"/>
          <w:szCs w:val="24"/>
          <w:u w:val="single"/>
        </w:rPr>
        <w:t>съответното утвърдено и приложено маршрутно разписание.</w:t>
      </w:r>
      <w:r w:rsidRPr="003926CD">
        <w:rPr>
          <w:noProof/>
          <w:sz w:val="24"/>
          <w:szCs w:val="24"/>
        </w:rPr>
        <w:t xml:space="preserve"> При определяне цената на билет стойността му ще се закръгля до първия знак след десетичната запетая.</w:t>
      </w:r>
    </w:p>
    <w:p w:rsidR="003926CD" w:rsidRPr="003926CD" w:rsidRDefault="003926CD" w:rsidP="00065D68">
      <w:pPr>
        <w:ind w:firstLine="708"/>
        <w:contextualSpacing/>
        <w:jc w:val="both"/>
        <w:rPr>
          <w:noProof/>
          <w:sz w:val="24"/>
          <w:szCs w:val="24"/>
          <w:lang w:eastAsia="en-US"/>
        </w:rPr>
      </w:pPr>
      <w:r w:rsidRPr="003926CD">
        <w:rPr>
          <w:noProof/>
          <w:sz w:val="24"/>
          <w:szCs w:val="24"/>
        </w:rPr>
        <w:lastRenderedPageBreak/>
        <w:t>Предложените цени включват действителните разходи за изпълнение на поръчката. Посочената обща стойност включва всички разходи по изпълнение на предмета на обществената поръчката, включително разходи съобразно избраната организация и методология на работа за мобилизация, възнаграждения, социални и здравни плащания, свързани с работата на екипа ни, плащания към подизпълнителите, осигуряване на офис, оборудване, консумативи, извършени работи, труд, вложени материали, технически средства, пособия, хардуерни и софтуерни приложения, механизация, гориво, транспорт, енергия, контрол върху качеството, управление, данъци, лицензи, застраховки, плащания към бюджета и други подобни, както и непредвидени разходи и печалба.</w:t>
      </w:r>
    </w:p>
    <w:p w:rsidR="003926CD" w:rsidRPr="003926CD" w:rsidRDefault="003926CD" w:rsidP="00065D68">
      <w:pPr>
        <w:ind w:firstLine="708"/>
        <w:contextualSpacing/>
        <w:jc w:val="both"/>
        <w:rPr>
          <w:noProof/>
          <w:sz w:val="24"/>
          <w:szCs w:val="24"/>
        </w:rPr>
      </w:pPr>
      <w:r w:rsidRPr="003926CD">
        <w:rPr>
          <w:noProof/>
          <w:sz w:val="24"/>
          <w:szCs w:val="24"/>
          <w:lang w:eastAsia="en-US"/>
        </w:rPr>
        <w:t>Участникът следва да посочи цените на всички превозни документи за превоз на пътници на територията на община Елин Пелин, определени в съответствие с нормативните актове, които ще прилага при изпълнение на транспортната задача.</w:t>
      </w:r>
    </w:p>
    <w:p w:rsidR="003926CD" w:rsidRPr="003926CD" w:rsidRDefault="003926CD" w:rsidP="00065D68">
      <w:pPr>
        <w:contextualSpacing/>
        <w:jc w:val="both"/>
        <w:rPr>
          <w:noProof/>
          <w:sz w:val="24"/>
          <w:szCs w:val="24"/>
          <w:lang w:eastAsia="en-US"/>
        </w:rPr>
      </w:pPr>
      <w:r w:rsidRPr="003926CD">
        <w:rPr>
          <w:noProof/>
          <w:sz w:val="24"/>
          <w:szCs w:val="24"/>
          <w:lang w:eastAsia="en-US"/>
        </w:rPr>
        <w:tab/>
      </w:r>
      <w:r w:rsidRPr="003926CD">
        <w:rPr>
          <w:noProof/>
          <w:sz w:val="24"/>
          <w:szCs w:val="24"/>
          <w:lang w:eastAsia="en-US"/>
        </w:rPr>
        <w:tab/>
      </w:r>
      <w:r w:rsidRPr="003926CD">
        <w:rPr>
          <w:noProof/>
          <w:sz w:val="24"/>
          <w:szCs w:val="24"/>
          <w:lang w:eastAsia="en-US"/>
        </w:rPr>
        <w:tab/>
      </w:r>
      <w:r w:rsidRPr="003926CD">
        <w:rPr>
          <w:noProof/>
          <w:sz w:val="24"/>
          <w:szCs w:val="24"/>
          <w:lang w:eastAsia="en-US"/>
        </w:rPr>
        <w:tab/>
      </w:r>
      <w:r w:rsidRPr="003926CD">
        <w:rPr>
          <w:noProof/>
          <w:sz w:val="24"/>
          <w:szCs w:val="24"/>
          <w:lang w:eastAsia="en-US"/>
        </w:rPr>
        <w:tab/>
      </w:r>
      <w:r w:rsidRPr="003926CD">
        <w:rPr>
          <w:noProof/>
          <w:sz w:val="24"/>
          <w:szCs w:val="24"/>
          <w:lang w:eastAsia="en-US"/>
        </w:rPr>
        <w:tab/>
      </w:r>
    </w:p>
    <w:p w:rsidR="003001DD" w:rsidRDefault="003926CD" w:rsidP="003001DD">
      <w:pPr>
        <w:numPr>
          <w:ilvl w:val="0"/>
          <w:numId w:val="29"/>
        </w:numPr>
        <w:spacing w:after="200"/>
        <w:contextualSpacing/>
        <w:jc w:val="both"/>
        <w:rPr>
          <w:b/>
          <w:noProof/>
          <w:sz w:val="24"/>
          <w:szCs w:val="24"/>
          <w:u w:val="single"/>
        </w:rPr>
      </w:pPr>
      <w:r w:rsidRPr="003926CD">
        <w:rPr>
          <w:b/>
          <w:noProof/>
          <w:sz w:val="24"/>
          <w:szCs w:val="24"/>
          <w:u w:val="single"/>
        </w:rPr>
        <w:t xml:space="preserve"> СРОК НА ВАЛИДНОСТ НА ОФЕРТИТЕ.</w:t>
      </w:r>
    </w:p>
    <w:p w:rsidR="003001DD" w:rsidRDefault="003001DD" w:rsidP="003001DD">
      <w:pPr>
        <w:spacing w:after="200"/>
        <w:contextualSpacing/>
        <w:jc w:val="both"/>
        <w:rPr>
          <w:b/>
          <w:noProof/>
          <w:sz w:val="24"/>
          <w:szCs w:val="24"/>
          <w:u w:val="single"/>
        </w:rPr>
      </w:pPr>
    </w:p>
    <w:p w:rsidR="003001DD" w:rsidRPr="003926CD" w:rsidRDefault="003001DD" w:rsidP="003001DD">
      <w:pPr>
        <w:ind w:left="360"/>
        <w:contextualSpacing/>
        <w:jc w:val="both"/>
        <w:rPr>
          <w:b/>
          <w:noProof/>
          <w:sz w:val="24"/>
          <w:szCs w:val="24"/>
          <w:lang w:eastAsia="en-US"/>
        </w:rPr>
      </w:pPr>
      <w:r w:rsidRPr="003926CD">
        <w:rPr>
          <w:noProof/>
          <w:sz w:val="24"/>
          <w:szCs w:val="24"/>
          <w:lang w:eastAsia="en-US"/>
        </w:rPr>
        <w:tab/>
        <w:t>90 дни, считано от крайния срок за получаване на оферти.</w:t>
      </w:r>
    </w:p>
    <w:p w:rsidR="003001DD" w:rsidRDefault="003001DD" w:rsidP="003001DD">
      <w:pPr>
        <w:spacing w:after="200"/>
        <w:contextualSpacing/>
        <w:jc w:val="both"/>
        <w:rPr>
          <w:b/>
          <w:noProof/>
          <w:sz w:val="24"/>
          <w:szCs w:val="24"/>
          <w:u w:val="single"/>
        </w:rPr>
      </w:pPr>
    </w:p>
    <w:p w:rsidR="003001DD" w:rsidRDefault="003001DD" w:rsidP="003001DD">
      <w:pPr>
        <w:spacing w:after="200"/>
        <w:contextualSpacing/>
        <w:jc w:val="both"/>
        <w:rPr>
          <w:b/>
          <w:noProof/>
          <w:sz w:val="24"/>
          <w:szCs w:val="24"/>
          <w:u w:val="single"/>
        </w:rPr>
      </w:pPr>
    </w:p>
    <w:p w:rsidR="003926CD" w:rsidRPr="003001DD" w:rsidRDefault="003036D0" w:rsidP="003001DD">
      <w:pPr>
        <w:numPr>
          <w:ilvl w:val="0"/>
          <w:numId w:val="29"/>
        </w:numPr>
        <w:spacing w:after="200"/>
        <w:contextualSpacing/>
        <w:jc w:val="both"/>
        <w:rPr>
          <w:b/>
          <w:noProof/>
          <w:sz w:val="24"/>
          <w:szCs w:val="24"/>
          <w:u w:val="single"/>
        </w:rPr>
      </w:pPr>
      <w:r w:rsidRPr="003001DD">
        <w:rPr>
          <w:b/>
          <w:bCs/>
          <w:noProof/>
          <w:sz w:val="24"/>
          <w:szCs w:val="24"/>
          <w:lang w:eastAsia="en-US"/>
        </w:rPr>
        <w:t>М</w:t>
      </w:r>
      <w:r w:rsidR="003926CD" w:rsidRPr="003001DD">
        <w:rPr>
          <w:b/>
          <w:bCs/>
          <w:caps/>
          <w:noProof/>
          <w:sz w:val="24"/>
          <w:szCs w:val="24"/>
          <w:lang w:eastAsia="en-US"/>
        </w:rPr>
        <w:t>етодика</w:t>
      </w:r>
      <w:r w:rsidR="003001DD" w:rsidRPr="003001DD">
        <w:rPr>
          <w:b/>
          <w:noProof/>
          <w:sz w:val="24"/>
          <w:szCs w:val="24"/>
        </w:rPr>
        <w:t xml:space="preserve"> </w:t>
      </w:r>
      <w:r w:rsidR="003926CD" w:rsidRPr="003001DD">
        <w:rPr>
          <w:b/>
          <w:bCs/>
          <w:caps/>
          <w:noProof/>
          <w:sz w:val="24"/>
          <w:szCs w:val="24"/>
          <w:lang w:eastAsia="en-US"/>
        </w:rPr>
        <w:t>за определяне на комплексна оценка на офертаТА</w:t>
      </w:r>
    </w:p>
    <w:p w:rsidR="003926CD" w:rsidRPr="003926CD" w:rsidRDefault="003926CD" w:rsidP="00065D68">
      <w:pPr>
        <w:autoSpaceDE w:val="0"/>
        <w:autoSpaceDN w:val="0"/>
        <w:adjustRightInd w:val="0"/>
        <w:ind w:firstLine="708"/>
        <w:contextualSpacing/>
        <w:jc w:val="both"/>
        <w:rPr>
          <w:noProof/>
          <w:sz w:val="24"/>
          <w:szCs w:val="24"/>
          <w:lang w:eastAsia="en-US"/>
        </w:rPr>
      </w:pP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noProof/>
          <w:sz w:val="24"/>
          <w:szCs w:val="24"/>
          <w:lang w:eastAsia="en-US"/>
        </w:rPr>
        <w:t xml:space="preserve">Обществената поръчка се възлага въз основа на икономически най-изгодната оферта, като съгласно чл. 70, ал. 2, т. 3 от ЗОП, икономически най-изгодната оферта ще се определя въз основа на критерий за оценка на офертите </w:t>
      </w:r>
      <w:r w:rsidRPr="003926CD">
        <w:rPr>
          <w:b/>
          <w:noProof/>
          <w:sz w:val="24"/>
          <w:szCs w:val="24"/>
          <w:lang w:eastAsia="en-US"/>
        </w:rPr>
        <w:t>„</w:t>
      </w:r>
      <w:r w:rsidRPr="003926CD">
        <w:rPr>
          <w:b/>
          <w:bCs/>
          <w:noProof/>
          <w:sz w:val="24"/>
          <w:szCs w:val="24"/>
          <w:lang w:eastAsia="en-US"/>
        </w:rPr>
        <w:t>оптимално съотношение качество/цена“</w:t>
      </w:r>
      <w:r w:rsidRPr="003926CD">
        <w:rPr>
          <w:noProof/>
          <w:sz w:val="24"/>
          <w:szCs w:val="24"/>
          <w:lang w:eastAsia="en-US"/>
        </w:rPr>
        <w:t>.</w:t>
      </w:r>
    </w:p>
    <w:p w:rsidR="003926CD" w:rsidRPr="003926CD" w:rsidRDefault="003926CD" w:rsidP="00065D68">
      <w:pPr>
        <w:ind w:firstLine="708"/>
        <w:contextualSpacing/>
        <w:jc w:val="both"/>
        <w:rPr>
          <w:noProof/>
          <w:sz w:val="24"/>
          <w:szCs w:val="24"/>
          <w:lang w:eastAsia="en-US"/>
        </w:rPr>
      </w:pPr>
    </w:p>
    <w:p w:rsidR="003926CD" w:rsidRPr="003926CD" w:rsidRDefault="003926CD" w:rsidP="00065D68">
      <w:pPr>
        <w:ind w:firstLine="708"/>
        <w:contextualSpacing/>
        <w:jc w:val="both"/>
        <w:rPr>
          <w:b/>
          <w:bCs/>
          <w:noProof/>
          <w:sz w:val="24"/>
          <w:szCs w:val="24"/>
          <w:lang w:eastAsia="en-US"/>
        </w:rPr>
      </w:pPr>
      <w:r w:rsidRPr="003926CD">
        <w:rPr>
          <w:noProof/>
          <w:sz w:val="24"/>
          <w:szCs w:val="24"/>
          <w:lang w:eastAsia="en-US"/>
        </w:rPr>
        <w:t>Оценка на допуснатите оферти се извършва съгласно следната утвърдена от възложителя методика за оценка на офертите при следните показатели и тежест за определяне на общата комплексна оценка (КО):</w:t>
      </w:r>
      <w:r w:rsidRPr="003926CD">
        <w:rPr>
          <w:b/>
          <w:bCs/>
          <w:noProof/>
          <w:sz w:val="24"/>
          <w:szCs w:val="24"/>
          <w:lang w:eastAsia="en-US"/>
        </w:rPr>
        <w:t xml:space="preserve"> </w:t>
      </w:r>
    </w:p>
    <w:p w:rsidR="003926CD" w:rsidRPr="003926CD" w:rsidRDefault="003926CD" w:rsidP="00065D68">
      <w:pPr>
        <w:ind w:firstLine="708"/>
        <w:contextualSpacing/>
        <w:jc w:val="both"/>
        <w:rPr>
          <w:b/>
          <w:bCs/>
          <w:noProof/>
          <w:sz w:val="24"/>
          <w:szCs w:val="24"/>
          <w:lang w:eastAsia="en-US"/>
        </w:rPr>
      </w:pP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Общата комплексна оценка за класиране на участниците се формира от следните показатели:</w:t>
      </w: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 Екологични предимства – с тежест в комплексната оценка 25%;</w:t>
      </w: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 Цена за изпълнение на поръчката – с тежест в комплексната оценка 25%;</w:t>
      </w: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 Допълнителни услуги, предлагани от участника (климатизация на автобусите) – с тежест в комплексната оценка 25%;</w:t>
      </w: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 Възраст на автопарка на участника – с тежест в комплексната оценка 25%;</w:t>
      </w:r>
    </w:p>
    <w:p w:rsidR="003926CD" w:rsidRPr="003926CD" w:rsidRDefault="003926CD" w:rsidP="00065D68">
      <w:pPr>
        <w:ind w:firstLine="708"/>
        <w:contextualSpacing/>
        <w:jc w:val="both"/>
        <w:rPr>
          <w:b/>
          <w:bCs/>
          <w:noProof/>
          <w:sz w:val="24"/>
          <w:szCs w:val="24"/>
          <w:lang w:eastAsia="en-US"/>
        </w:rPr>
      </w:pPr>
    </w:p>
    <w:p w:rsidR="003926CD" w:rsidRPr="003926CD" w:rsidRDefault="003926CD" w:rsidP="00065D68">
      <w:pPr>
        <w:ind w:firstLine="708"/>
        <w:contextualSpacing/>
        <w:jc w:val="both"/>
        <w:rPr>
          <w:b/>
          <w:bCs/>
          <w:noProof/>
          <w:sz w:val="24"/>
          <w:szCs w:val="24"/>
          <w:lang w:eastAsia="en-US"/>
        </w:rPr>
      </w:pPr>
      <w:r w:rsidRPr="003926CD">
        <w:rPr>
          <w:b/>
          <w:bCs/>
          <w:noProof/>
          <w:sz w:val="24"/>
          <w:szCs w:val="24"/>
          <w:lang w:eastAsia="en-US"/>
        </w:rPr>
        <w:t>Общата комплексна оценка за класиране на участниците се формира съгласно следната формула:</w:t>
      </w:r>
    </w:p>
    <w:p w:rsidR="003926CD" w:rsidRPr="003926CD" w:rsidRDefault="003926CD" w:rsidP="00065D68">
      <w:pPr>
        <w:autoSpaceDE w:val="0"/>
        <w:autoSpaceDN w:val="0"/>
        <w:adjustRightInd w:val="0"/>
        <w:contextualSpacing/>
        <w:jc w:val="both"/>
        <w:rPr>
          <w:bCs/>
          <w:noProof/>
          <w:sz w:val="24"/>
          <w:szCs w:val="24"/>
          <w:lang w:eastAsia="en-US"/>
        </w:rPr>
      </w:pP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b/>
          <w:bCs/>
          <w:noProof/>
          <w:sz w:val="24"/>
          <w:szCs w:val="24"/>
          <w:lang w:eastAsia="en-US"/>
        </w:rPr>
        <w:t>КО = О1 x 0,25 + О2 x 0,25 + O3 x 0,25 + O4 x 0,25</w:t>
      </w:r>
    </w:p>
    <w:p w:rsidR="003926CD" w:rsidRPr="003926CD" w:rsidRDefault="003926CD" w:rsidP="00065D68">
      <w:pPr>
        <w:autoSpaceDE w:val="0"/>
        <w:autoSpaceDN w:val="0"/>
        <w:adjustRightInd w:val="0"/>
        <w:ind w:firstLine="708"/>
        <w:contextualSpacing/>
        <w:jc w:val="both"/>
        <w:rPr>
          <w:noProof/>
          <w:sz w:val="24"/>
          <w:szCs w:val="24"/>
          <w:lang w:eastAsia="en-US"/>
        </w:rPr>
      </w:pP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noProof/>
          <w:sz w:val="24"/>
          <w:szCs w:val="24"/>
          <w:lang w:eastAsia="en-US"/>
        </w:rPr>
        <w:t xml:space="preserve"> Където:</w:t>
      </w:r>
    </w:p>
    <w:p w:rsidR="003926CD" w:rsidRPr="003926CD" w:rsidRDefault="003926CD" w:rsidP="00065D68">
      <w:pPr>
        <w:contextualSpacing/>
        <w:jc w:val="both"/>
        <w:rPr>
          <w:bCs/>
          <w:iCs/>
          <w:noProof/>
          <w:sz w:val="24"/>
          <w:szCs w:val="24"/>
          <w:lang w:eastAsia="en-US"/>
        </w:rPr>
      </w:pPr>
      <w:r w:rsidRPr="003926CD">
        <w:rPr>
          <w:bCs/>
          <w:iCs/>
          <w:noProof/>
          <w:sz w:val="24"/>
          <w:szCs w:val="24"/>
          <w:lang w:eastAsia="en-US"/>
        </w:rPr>
        <w:t xml:space="preserve">- </w:t>
      </w:r>
      <w:r w:rsidRPr="003926CD">
        <w:rPr>
          <w:b/>
          <w:noProof/>
          <w:sz w:val="24"/>
          <w:szCs w:val="24"/>
          <w:lang w:eastAsia="en-US"/>
        </w:rPr>
        <w:t>(О1)</w:t>
      </w:r>
      <w:r w:rsidRPr="003926CD">
        <w:rPr>
          <w:noProof/>
          <w:sz w:val="24"/>
          <w:szCs w:val="24"/>
          <w:lang w:eastAsia="en-US"/>
        </w:rPr>
        <w:t xml:space="preserve"> е показателя „</w:t>
      </w:r>
      <w:r w:rsidRPr="003926CD">
        <w:rPr>
          <w:bCs/>
          <w:iCs/>
          <w:noProof/>
          <w:sz w:val="24"/>
          <w:szCs w:val="24"/>
          <w:lang w:eastAsia="en-US"/>
        </w:rPr>
        <w:t>Екологични предимства“;</w:t>
      </w:r>
    </w:p>
    <w:p w:rsidR="003926CD" w:rsidRPr="003926CD" w:rsidRDefault="003926CD" w:rsidP="00065D68">
      <w:pPr>
        <w:contextualSpacing/>
        <w:jc w:val="both"/>
        <w:rPr>
          <w:noProof/>
          <w:sz w:val="24"/>
          <w:szCs w:val="24"/>
          <w:lang w:eastAsia="en-US"/>
        </w:rPr>
      </w:pPr>
      <w:r w:rsidRPr="003926CD">
        <w:rPr>
          <w:b/>
          <w:noProof/>
          <w:sz w:val="24"/>
          <w:szCs w:val="24"/>
          <w:lang w:eastAsia="en-US"/>
        </w:rPr>
        <w:t xml:space="preserve">- (0,25) </w:t>
      </w:r>
      <w:r w:rsidRPr="003926CD">
        <w:rPr>
          <w:noProof/>
          <w:sz w:val="24"/>
          <w:szCs w:val="24"/>
          <w:lang w:eastAsia="en-US"/>
        </w:rPr>
        <w:t>е тежестта на показателя (О1) в комплексната оценка (КО) - 25%;</w:t>
      </w:r>
    </w:p>
    <w:p w:rsidR="003926CD" w:rsidRPr="003926CD" w:rsidRDefault="003926CD" w:rsidP="00065D68">
      <w:pPr>
        <w:contextualSpacing/>
        <w:jc w:val="both"/>
        <w:rPr>
          <w:noProof/>
          <w:sz w:val="24"/>
          <w:szCs w:val="24"/>
          <w:lang w:eastAsia="en-US"/>
        </w:rPr>
      </w:pPr>
      <w:r w:rsidRPr="003926CD">
        <w:rPr>
          <w:b/>
          <w:bCs/>
          <w:noProof/>
          <w:sz w:val="24"/>
          <w:szCs w:val="24"/>
          <w:lang w:eastAsia="en-US"/>
        </w:rPr>
        <w:t>- (О2)</w:t>
      </w:r>
      <w:r w:rsidRPr="003926CD">
        <w:rPr>
          <w:bCs/>
          <w:noProof/>
          <w:sz w:val="24"/>
          <w:szCs w:val="24"/>
          <w:lang w:eastAsia="en-US"/>
        </w:rPr>
        <w:t xml:space="preserve"> е показателя „Цена за изпълнение на поръчката“</w:t>
      </w:r>
      <w:r w:rsidRPr="003926CD">
        <w:rPr>
          <w:noProof/>
          <w:sz w:val="24"/>
          <w:szCs w:val="24"/>
          <w:lang w:eastAsia="en-US"/>
        </w:rPr>
        <w:t>;</w:t>
      </w:r>
    </w:p>
    <w:p w:rsidR="003926CD" w:rsidRPr="003926CD" w:rsidRDefault="003926CD" w:rsidP="00065D68">
      <w:pPr>
        <w:contextualSpacing/>
        <w:jc w:val="both"/>
        <w:rPr>
          <w:noProof/>
          <w:sz w:val="24"/>
          <w:szCs w:val="24"/>
          <w:lang w:eastAsia="en-US"/>
        </w:rPr>
      </w:pPr>
      <w:r w:rsidRPr="003926CD">
        <w:rPr>
          <w:b/>
          <w:noProof/>
          <w:sz w:val="24"/>
          <w:szCs w:val="24"/>
          <w:lang w:eastAsia="en-US"/>
        </w:rPr>
        <w:lastRenderedPageBreak/>
        <w:t>- (0,25)</w:t>
      </w:r>
      <w:r w:rsidRPr="003926CD">
        <w:rPr>
          <w:noProof/>
          <w:sz w:val="24"/>
          <w:szCs w:val="24"/>
          <w:lang w:eastAsia="en-US"/>
        </w:rPr>
        <w:t xml:space="preserve"> е тежестта на показателя (О2) в комплексната оценка (КО)  - 25%;</w:t>
      </w:r>
    </w:p>
    <w:p w:rsidR="003926CD" w:rsidRPr="003926CD" w:rsidRDefault="003926CD" w:rsidP="00065D68">
      <w:pPr>
        <w:contextualSpacing/>
        <w:jc w:val="both"/>
        <w:rPr>
          <w:bCs/>
          <w:noProof/>
          <w:sz w:val="24"/>
          <w:szCs w:val="24"/>
          <w:lang w:eastAsia="en-US"/>
        </w:rPr>
      </w:pPr>
      <w:r w:rsidRPr="003926CD">
        <w:rPr>
          <w:b/>
          <w:bCs/>
          <w:noProof/>
          <w:sz w:val="24"/>
          <w:szCs w:val="24"/>
          <w:lang w:eastAsia="en-US"/>
        </w:rPr>
        <w:t>- (О3)</w:t>
      </w:r>
      <w:r w:rsidRPr="003926CD">
        <w:rPr>
          <w:bCs/>
          <w:noProof/>
          <w:sz w:val="24"/>
          <w:szCs w:val="24"/>
          <w:lang w:eastAsia="en-US"/>
        </w:rPr>
        <w:t xml:space="preserve"> е показателя „Допълнителни услуги, предлагани от участника (климатизация на автобусите)“ ;</w:t>
      </w:r>
    </w:p>
    <w:p w:rsidR="003926CD" w:rsidRPr="003926CD" w:rsidRDefault="003926CD" w:rsidP="00065D68">
      <w:pPr>
        <w:contextualSpacing/>
        <w:jc w:val="both"/>
        <w:rPr>
          <w:bCs/>
          <w:noProof/>
          <w:sz w:val="24"/>
          <w:szCs w:val="24"/>
          <w:lang w:eastAsia="en-US"/>
        </w:rPr>
      </w:pPr>
      <w:r w:rsidRPr="003926CD">
        <w:rPr>
          <w:bCs/>
          <w:noProof/>
          <w:sz w:val="24"/>
          <w:szCs w:val="24"/>
          <w:lang w:eastAsia="en-US"/>
        </w:rPr>
        <w:t xml:space="preserve">- </w:t>
      </w:r>
      <w:r w:rsidRPr="003926CD">
        <w:rPr>
          <w:b/>
          <w:bCs/>
          <w:noProof/>
          <w:sz w:val="24"/>
          <w:szCs w:val="24"/>
          <w:lang w:eastAsia="en-US"/>
        </w:rPr>
        <w:t>(0,25)</w:t>
      </w:r>
      <w:r w:rsidRPr="003926CD">
        <w:rPr>
          <w:bCs/>
          <w:noProof/>
          <w:sz w:val="24"/>
          <w:szCs w:val="24"/>
          <w:lang w:eastAsia="en-US"/>
        </w:rPr>
        <w:t xml:space="preserve"> е тежестта на показателя (О3) в комплексната оценка </w:t>
      </w:r>
      <w:r w:rsidRPr="003926CD">
        <w:rPr>
          <w:noProof/>
          <w:sz w:val="24"/>
          <w:szCs w:val="24"/>
          <w:lang w:eastAsia="en-US"/>
        </w:rPr>
        <w:t xml:space="preserve">(КО) </w:t>
      </w:r>
      <w:r w:rsidRPr="003926CD">
        <w:rPr>
          <w:bCs/>
          <w:noProof/>
          <w:sz w:val="24"/>
          <w:szCs w:val="24"/>
          <w:lang w:eastAsia="en-US"/>
        </w:rPr>
        <w:t>- 25%;</w:t>
      </w:r>
    </w:p>
    <w:p w:rsidR="003926CD" w:rsidRPr="003926CD" w:rsidRDefault="003926CD" w:rsidP="00065D68">
      <w:pPr>
        <w:contextualSpacing/>
        <w:jc w:val="both"/>
        <w:rPr>
          <w:bCs/>
          <w:noProof/>
          <w:sz w:val="24"/>
          <w:szCs w:val="24"/>
          <w:lang w:eastAsia="en-US"/>
        </w:rPr>
      </w:pPr>
      <w:r w:rsidRPr="003926CD">
        <w:rPr>
          <w:b/>
          <w:bCs/>
          <w:noProof/>
          <w:sz w:val="24"/>
          <w:szCs w:val="24"/>
          <w:lang w:eastAsia="en-US"/>
        </w:rPr>
        <w:t>- (О4)</w:t>
      </w:r>
      <w:r w:rsidRPr="003926CD">
        <w:rPr>
          <w:bCs/>
          <w:noProof/>
          <w:sz w:val="24"/>
          <w:szCs w:val="24"/>
          <w:lang w:eastAsia="en-US"/>
        </w:rPr>
        <w:t xml:space="preserve"> е показателя „Възраст на автопарка на участника“;</w:t>
      </w:r>
    </w:p>
    <w:p w:rsidR="003926CD" w:rsidRPr="003926CD" w:rsidRDefault="003926CD" w:rsidP="00065D68">
      <w:pPr>
        <w:contextualSpacing/>
        <w:jc w:val="both"/>
        <w:rPr>
          <w:bCs/>
          <w:noProof/>
          <w:sz w:val="24"/>
          <w:szCs w:val="24"/>
          <w:lang w:eastAsia="en-US"/>
        </w:rPr>
      </w:pPr>
      <w:r w:rsidRPr="003926CD">
        <w:rPr>
          <w:bCs/>
          <w:noProof/>
          <w:sz w:val="24"/>
          <w:szCs w:val="24"/>
          <w:lang w:eastAsia="en-US"/>
        </w:rPr>
        <w:t xml:space="preserve">- </w:t>
      </w:r>
      <w:r w:rsidRPr="003926CD">
        <w:rPr>
          <w:b/>
          <w:bCs/>
          <w:noProof/>
          <w:sz w:val="24"/>
          <w:szCs w:val="24"/>
          <w:lang w:eastAsia="en-US"/>
        </w:rPr>
        <w:t>(0,25)</w:t>
      </w:r>
      <w:r w:rsidRPr="003926CD">
        <w:rPr>
          <w:bCs/>
          <w:noProof/>
          <w:sz w:val="24"/>
          <w:szCs w:val="24"/>
          <w:lang w:eastAsia="en-US"/>
        </w:rPr>
        <w:t xml:space="preserve"> е тежестта на показателя (О4) в комплексната оценка </w:t>
      </w:r>
      <w:r w:rsidRPr="003926CD">
        <w:rPr>
          <w:noProof/>
          <w:sz w:val="24"/>
          <w:szCs w:val="24"/>
          <w:lang w:eastAsia="en-US"/>
        </w:rPr>
        <w:t xml:space="preserve">(КО) </w:t>
      </w:r>
      <w:r w:rsidRPr="003926CD">
        <w:rPr>
          <w:bCs/>
          <w:noProof/>
          <w:sz w:val="24"/>
          <w:szCs w:val="24"/>
          <w:lang w:eastAsia="en-US"/>
        </w:rPr>
        <w:t>- 25%;</w:t>
      </w:r>
    </w:p>
    <w:p w:rsidR="003926CD" w:rsidRPr="003926CD" w:rsidRDefault="003926CD" w:rsidP="00065D68">
      <w:pPr>
        <w:contextualSpacing/>
        <w:jc w:val="both"/>
        <w:rPr>
          <w:bCs/>
          <w:noProof/>
          <w:sz w:val="24"/>
          <w:szCs w:val="24"/>
          <w:lang w:eastAsia="en-US"/>
        </w:rPr>
      </w:pPr>
    </w:p>
    <w:p w:rsidR="003926CD" w:rsidRPr="003926CD" w:rsidRDefault="003926CD" w:rsidP="00065D68">
      <w:pPr>
        <w:autoSpaceDE w:val="0"/>
        <w:autoSpaceDN w:val="0"/>
        <w:adjustRightInd w:val="0"/>
        <w:contextualSpacing/>
        <w:jc w:val="both"/>
        <w:rPr>
          <w:b/>
          <w:noProof/>
          <w:sz w:val="24"/>
          <w:szCs w:val="24"/>
          <w:lang w:eastAsia="en-US"/>
        </w:rPr>
      </w:pPr>
      <w:r w:rsidRPr="003926CD">
        <w:rPr>
          <w:noProof/>
          <w:sz w:val="24"/>
          <w:szCs w:val="24"/>
          <w:lang w:eastAsia="en-US"/>
        </w:rPr>
        <w:tab/>
      </w:r>
      <w:r w:rsidRPr="003926CD">
        <w:rPr>
          <w:b/>
          <w:noProof/>
          <w:sz w:val="24"/>
          <w:szCs w:val="24"/>
          <w:lang w:eastAsia="en-US"/>
        </w:rPr>
        <w:t>Максималната обща комплексна оценка ( КО ) е 100 точки.</w:t>
      </w:r>
    </w:p>
    <w:p w:rsidR="003926CD" w:rsidRPr="003926CD" w:rsidRDefault="003926CD" w:rsidP="00065D68">
      <w:pPr>
        <w:autoSpaceDE w:val="0"/>
        <w:autoSpaceDN w:val="0"/>
        <w:adjustRightInd w:val="0"/>
        <w:ind w:firstLine="708"/>
        <w:contextualSpacing/>
        <w:jc w:val="both"/>
        <w:rPr>
          <w:noProof/>
          <w:sz w:val="24"/>
          <w:szCs w:val="24"/>
          <w:lang w:eastAsia="en-US"/>
        </w:rPr>
      </w:pPr>
    </w:p>
    <w:p w:rsidR="003926CD" w:rsidRPr="003926CD" w:rsidRDefault="003926CD" w:rsidP="00065D68">
      <w:pPr>
        <w:autoSpaceDE w:val="0"/>
        <w:autoSpaceDN w:val="0"/>
        <w:adjustRightInd w:val="0"/>
        <w:ind w:firstLine="708"/>
        <w:contextualSpacing/>
        <w:jc w:val="both"/>
        <w:rPr>
          <w:noProof/>
          <w:sz w:val="24"/>
          <w:szCs w:val="24"/>
          <w:lang w:eastAsia="en-US"/>
        </w:rPr>
      </w:pP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noProof/>
          <w:sz w:val="24"/>
          <w:szCs w:val="24"/>
          <w:lang w:eastAsia="en-US"/>
        </w:rPr>
        <w:t>Когато комплексните оценки на две или повече оферти са равни, с предимство се класира офертата, в която се съдържа по-ниска предложена цена.</w:t>
      </w:r>
    </w:p>
    <w:p w:rsidR="003926CD" w:rsidRPr="003926CD" w:rsidRDefault="003926CD" w:rsidP="00065D68">
      <w:pPr>
        <w:autoSpaceDE w:val="0"/>
        <w:autoSpaceDN w:val="0"/>
        <w:adjustRightInd w:val="0"/>
        <w:ind w:firstLine="708"/>
        <w:contextualSpacing/>
        <w:jc w:val="both"/>
        <w:rPr>
          <w:noProof/>
          <w:sz w:val="24"/>
          <w:szCs w:val="24"/>
          <w:u w:val="single"/>
          <w:lang w:eastAsia="en-US"/>
        </w:rPr>
      </w:pPr>
      <w:r w:rsidRPr="003926CD">
        <w:rPr>
          <w:noProof/>
          <w:sz w:val="24"/>
          <w:szCs w:val="24"/>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предходното изречение.</w:t>
      </w: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noProof/>
          <w:sz w:val="24"/>
          <w:szCs w:val="24"/>
          <w:lang w:eastAsia="en-US"/>
        </w:rPr>
        <w:t>Комисията прилага методиката на оценяване, базираща се на точкова система.</w:t>
      </w:r>
    </w:p>
    <w:p w:rsidR="003926CD" w:rsidRPr="003926CD" w:rsidRDefault="003926CD" w:rsidP="00065D68">
      <w:pPr>
        <w:autoSpaceDE w:val="0"/>
        <w:autoSpaceDN w:val="0"/>
        <w:adjustRightInd w:val="0"/>
        <w:ind w:firstLine="708"/>
        <w:contextualSpacing/>
        <w:jc w:val="both"/>
        <w:rPr>
          <w:noProof/>
          <w:sz w:val="24"/>
          <w:szCs w:val="24"/>
          <w:lang w:eastAsia="en-US"/>
        </w:rPr>
      </w:pPr>
      <w:r w:rsidRPr="003926CD">
        <w:rPr>
          <w:noProof/>
          <w:sz w:val="24"/>
          <w:szCs w:val="24"/>
          <w:lang w:eastAsia="en-US"/>
        </w:rPr>
        <w:t>Класирането на допуснатите оферти се извършва в низходящ ред въз основа посочената методика и показатели.</w:t>
      </w:r>
    </w:p>
    <w:p w:rsidR="003926CD" w:rsidRPr="003926CD" w:rsidRDefault="003926CD" w:rsidP="00065D68">
      <w:pPr>
        <w:autoSpaceDE w:val="0"/>
        <w:autoSpaceDN w:val="0"/>
        <w:adjustRightInd w:val="0"/>
        <w:contextualSpacing/>
        <w:jc w:val="both"/>
        <w:rPr>
          <w:noProof/>
          <w:sz w:val="24"/>
          <w:szCs w:val="24"/>
          <w:lang w:eastAsia="en-US"/>
        </w:rPr>
      </w:pPr>
    </w:p>
    <w:p w:rsidR="003926CD" w:rsidRPr="003926CD" w:rsidRDefault="003926CD" w:rsidP="00065D68">
      <w:pPr>
        <w:contextualSpacing/>
        <w:jc w:val="both"/>
        <w:rPr>
          <w:bCs/>
          <w:noProof/>
          <w:sz w:val="24"/>
          <w:szCs w:val="24"/>
          <w:lang w:eastAsia="en-US"/>
        </w:rPr>
      </w:pPr>
    </w:p>
    <w:p w:rsidR="003926CD" w:rsidRPr="003926CD" w:rsidRDefault="003926CD" w:rsidP="00065D68">
      <w:pPr>
        <w:contextualSpacing/>
        <w:jc w:val="center"/>
        <w:rPr>
          <w:b/>
          <w:bCs/>
          <w:noProof/>
          <w:sz w:val="24"/>
          <w:szCs w:val="24"/>
          <w:lang w:eastAsia="en-US"/>
        </w:rPr>
      </w:pPr>
      <w:r w:rsidRPr="003926CD">
        <w:rPr>
          <w:b/>
          <w:bCs/>
          <w:noProof/>
          <w:sz w:val="24"/>
          <w:szCs w:val="24"/>
          <w:lang w:eastAsia="en-US"/>
        </w:rPr>
        <w:t xml:space="preserve">УКАЗАНИЯ ЗА ОПРЕДЕЛЯНЕ </w:t>
      </w:r>
    </w:p>
    <w:p w:rsidR="003926CD" w:rsidRPr="003926CD" w:rsidRDefault="003926CD" w:rsidP="00065D68">
      <w:pPr>
        <w:contextualSpacing/>
        <w:jc w:val="center"/>
        <w:rPr>
          <w:b/>
          <w:bCs/>
          <w:noProof/>
          <w:sz w:val="24"/>
          <w:szCs w:val="24"/>
          <w:lang w:eastAsia="en-US"/>
        </w:rPr>
      </w:pPr>
      <w:r w:rsidRPr="003926CD">
        <w:rPr>
          <w:b/>
          <w:bCs/>
          <w:noProof/>
          <w:sz w:val="24"/>
          <w:szCs w:val="24"/>
          <w:lang w:eastAsia="en-US"/>
        </w:rPr>
        <w:t>НА ОЦЕНКАТА ПО ВСЕКИ ПОКАЗАТЕЛ</w:t>
      </w:r>
    </w:p>
    <w:p w:rsidR="003926CD" w:rsidRPr="003926CD" w:rsidRDefault="003926CD" w:rsidP="00065D68">
      <w:pPr>
        <w:contextualSpacing/>
        <w:jc w:val="both"/>
        <w:rPr>
          <w:bCs/>
          <w:noProof/>
          <w:sz w:val="24"/>
          <w:szCs w:val="24"/>
          <w:lang w:eastAsia="en-US"/>
        </w:rPr>
      </w:pPr>
    </w:p>
    <w:p w:rsidR="003926CD" w:rsidRPr="003926CD" w:rsidRDefault="003926CD" w:rsidP="00065D68">
      <w:pPr>
        <w:numPr>
          <w:ilvl w:val="0"/>
          <w:numId w:val="34"/>
        </w:numPr>
        <w:contextualSpacing/>
        <w:jc w:val="both"/>
        <w:rPr>
          <w:b/>
          <w:bCs/>
          <w:noProof/>
          <w:sz w:val="24"/>
          <w:szCs w:val="24"/>
          <w:u w:val="single"/>
        </w:rPr>
      </w:pPr>
      <w:r w:rsidRPr="003926CD">
        <w:rPr>
          <w:b/>
          <w:noProof/>
          <w:sz w:val="24"/>
          <w:szCs w:val="24"/>
          <w:u w:val="single"/>
        </w:rPr>
        <w:t xml:space="preserve"> Е</w:t>
      </w:r>
      <w:r w:rsidRPr="003926CD">
        <w:rPr>
          <w:b/>
          <w:bCs/>
          <w:iCs/>
          <w:noProof/>
          <w:sz w:val="24"/>
          <w:szCs w:val="24"/>
          <w:u w:val="single"/>
        </w:rPr>
        <w:t xml:space="preserve">кологични предимства </w:t>
      </w:r>
      <w:r w:rsidRPr="003926CD">
        <w:rPr>
          <w:b/>
          <w:bCs/>
          <w:noProof/>
          <w:sz w:val="24"/>
          <w:szCs w:val="24"/>
          <w:u w:val="single"/>
        </w:rPr>
        <w:t>(О1).</w:t>
      </w:r>
    </w:p>
    <w:p w:rsidR="003926CD" w:rsidRPr="003926CD" w:rsidRDefault="003926CD" w:rsidP="00065D68">
      <w:pPr>
        <w:ind w:firstLine="708"/>
        <w:contextualSpacing/>
        <w:jc w:val="both"/>
        <w:rPr>
          <w:bCs/>
          <w:noProof/>
          <w:sz w:val="24"/>
          <w:szCs w:val="24"/>
        </w:rPr>
      </w:pPr>
      <w:r w:rsidRPr="003926CD">
        <w:rPr>
          <w:bCs/>
          <w:noProof/>
          <w:sz w:val="24"/>
          <w:szCs w:val="24"/>
        </w:rPr>
        <w:t xml:space="preserve">Показателят се оферира в техническото предложение за изпълнение на поръчката, изготвено съгласно Приложение № 2. </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Максималният брой точки по посочения показател е 100 точки.</w:t>
      </w:r>
    </w:p>
    <w:p w:rsidR="003926CD" w:rsidRPr="003926CD" w:rsidRDefault="003926CD" w:rsidP="00065D68">
      <w:pPr>
        <w:contextualSpacing/>
        <w:jc w:val="both"/>
        <w:rPr>
          <w:b/>
          <w:noProof/>
          <w:sz w:val="24"/>
          <w:szCs w:val="24"/>
          <w:lang w:eastAsia="en-US"/>
        </w:rPr>
      </w:pPr>
      <w:r w:rsidRPr="003926CD">
        <w:rPr>
          <w:noProof/>
          <w:sz w:val="24"/>
          <w:szCs w:val="24"/>
          <w:lang w:eastAsia="en-US"/>
        </w:rPr>
        <w:tab/>
        <w:t>Под „Екологични предимства“ се разбира екологичност на превозните средства в зависимост от съответствието им с екологична категория ЕВРО.</w:t>
      </w:r>
      <w:r w:rsidRPr="003926CD">
        <w:rPr>
          <w:b/>
          <w:noProof/>
          <w:sz w:val="24"/>
          <w:szCs w:val="24"/>
          <w:lang w:eastAsia="en-US"/>
        </w:rPr>
        <w:t xml:space="preserve"> </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По настоящият подпоказател се оценяват екологичните характеристики на предвидените за изпълнение на поръчката автобуси, както следва:</w:t>
      </w:r>
    </w:p>
    <w:p w:rsidR="003926CD" w:rsidRPr="003926CD" w:rsidRDefault="003926CD" w:rsidP="00065D68">
      <w:pPr>
        <w:contextualSpacing/>
        <w:jc w:val="both"/>
        <w:rPr>
          <w:noProof/>
          <w:sz w:val="24"/>
          <w:szCs w:val="24"/>
          <w:lang w:eastAsia="en-US"/>
        </w:rPr>
      </w:pPr>
      <w:r w:rsidRPr="003926CD">
        <w:rPr>
          <w:noProof/>
          <w:sz w:val="24"/>
          <w:szCs w:val="24"/>
          <w:lang w:eastAsia="en-US"/>
        </w:rPr>
        <w:tab/>
        <w:t>- ЕВРО 6</w:t>
      </w:r>
      <w:r w:rsidRPr="003926CD">
        <w:rPr>
          <w:noProof/>
          <w:sz w:val="24"/>
          <w:szCs w:val="24"/>
          <w:lang w:eastAsia="en-US"/>
        </w:rPr>
        <w:tab/>
      </w:r>
      <w:r w:rsidRPr="003926CD">
        <w:rPr>
          <w:noProof/>
          <w:sz w:val="24"/>
          <w:szCs w:val="24"/>
          <w:lang w:eastAsia="en-US"/>
        </w:rPr>
        <w:tab/>
        <w:t>- 100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ЕВРО 5</w:t>
      </w:r>
      <w:r w:rsidRPr="003926CD">
        <w:rPr>
          <w:noProof/>
          <w:sz w:val="24"/>
          <w:szCs w:val="24"/>
          <w:lang w:eastAsia="en-US"/>
        </w:rPr>
        <w:tab/>
      </w:r>
      <w:r w:rsidRPr="003926CD">
        <w:rPr>
          <w:noProof/>
          <w:sz w:val="24"/>
          <w:szCs w:val="24"/>
          <w:lang w:eastAsia="en-US"/>
        </w:rPr>
        <w:tab/>
        <w:t>- 80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ЕВРО 4</w:t>
      </w:r>
      <w:r w:rsidRPr="003926CD">
        <w:rPr>
          <w:noProof/>
          <w:sz w:val="24"/>
          <w:szCs w:val="24"/>
          <w:lang w:eastAsia="en-US"/>
        </w:rPr>
        <w:tab/>
      </w:r>
      <w:r w:rsidRPr="003926CD">
        <w:rPr>
          <w:noProof/>
          <w:sz w:val="24"/>
          <w:szCs w:val="24"/>
          <w:lang w:eastAsia="en-US"/>
        </w:rPr>
        <w:tab/>
        <w:t>- 70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ЕВРО 3 и по-ниско</w:t>
      </w:r>
      <w:r w:rsidRPr="003926CD">
        <w:rPr>
          <w:noProof/>
          <w:sz w:val="24"/>
          <w:szCs w:val="24"/>
          <w:lang w:eastAsia="en-US"/>
        </w:rPr>
        <w:tab/>
        <w:t xml:space="preserve"> - 50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без ЕВРО</w:t>
      </w:r>
      <w:r w:rsidRPr="003926CD">
        <w:rPr>
          <w:noProof/>
          <w:sz w:val="24"/>
          <w:szCs w:val="24"/>
          <w:lang w:eastAsia="en-US"/>
        </w:rPr>
        <w:tab/>
      </w:r>
      <w:r w:rsidRPr="003926CD">
        <w:rPr>
          <w:noProof/>
          <w:sz w:val="24"/>
          <w:szCs w:val="24"/>
          <w:lang w:eastAsia="en-US"/>
        </w:rPr>
        <w:tab/>
        <w:t xml:space="preserve"> - 0 точки</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i/>
          <w:noProof/>
          <w:sz w:val="24"/>
          <w:szCs w:val="24"/>
          <w:lang w:eastAsia="en-US"/>
        </w:rPr>
      </w:pPr>
      <w:r w:rsidRPr="003926CD">
        <w:rPr>
          <w:noProof/>
          <w:sz w:val="24"/>
          <w:szCs w:val="24"/>
          <w:lang w:eastAsia="en-US"/>
        </w:rPr>
        <w:tab/>
      </w:r>
      <w:r w:rsidRPr="003926CD">
        <w:rPr>
          <w:noProof/>
          <w:sz w:val="24"/>
          <w:szCs w:val="24"/>
          <w:u w:val="single"/>
          <w:lang w:eastAsia="en-US"/>
        </w:rPr>
        <w:t>Забележка:</w:t>
      </w:r>
      <w:r w:rsidRPr="003926CD">
        <w:rPr>
          <w:noProof/>
          <w:sz w:val="24"/>
          <w:szCs w:val="24"/>
          <w:lang w:eastAsia="en-US"/>
        </w:rPr>
        <w:t xml:space="preserve"> </w:t>
      </w:r>
      <w:r w:rsidRPr="003926CD">
        <w:rPr>
          <w:i/>
          <w:noProof/>
          <w:sz w:val="24"/>
          <w:szCs w:val="24"/>
          <w:lang w:eastAsia="en-US"/>
        </w:rPr>
        <w:t>показателя „екологични предимства (О1)“ трябва да бъде офериран от участниците за всяко превозно средство от категорията на основните автобуси (без резервните такива),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p w:rsidR="003926CD" w:rsidRPr="003926CD" w:rsidRDefault="003926CD" w:rsidP="00065D68">
      <w:pPr>
        <w:contextualSpacing/>
        <w:jc w:val="both"/>
        <w:rPr>
          <w:noProof/>
          <w:sz w:val="24"/>
          <w:szCs w:val="24"/>
          <w:lang w:eastAsia="en-US"/>
        </w:rPr>
      </w:pPr>
    </w:p>
    <w:p w:rsidR="003926CD" w:rsidRDefault="003926CD" w:rsidP="00065D68">
      <w:pPr>
        <w:contextualSpacing/>
        <w:jc w:val="both"/>
        <w:rPr>
          <w:noProof/>
          <w:sz w:val="24"/>
          <w:szCs w:val="24"/>
          <w:lang w:eastAsia="en-US"/>
        </w:rPr>
      </w:pPr>
    </w:p>
    <w:p w:rsidR="003001DD" w:rsidRPr="003926CD" w:rsidRDefault="003001DD" w:rsidP="00065D68">
      <w:pPr>
        <w:contextualSpacing/>
        <w:jc w:val="both"/>
        <w:rPr>
          <w:noProof/>
          <w:sz w:val="24"/>
          <w:szCs w:val="24"/>
          <w:lang w:eastAsia="en-US"/>
        </w:rPr>
      </w:pPr>
    </w:p>
    <w:p w:rsidR="003926CD" w:rsidRPr="003926CD" w:rsidRDefault="003926CD" w:rsidP="00065D68">
      <w:pPr>
        <w:numPr>
          <w:ilvl w:val="0"/>
          <w:numId w:val="34"/>
        </w:numPr>
        <w:contextualSpacing/>
        <w:jc w:val="both"/>
        <w:rPr>
          <w:noProof/>
          <w:sz w:val="24"/>
          <w:szCs w:val="24"/>
          <w:u w:val="single"/>
        </w:rPr>
      </w:pPr>
      <w:r w:rsidRPr="003926CD">
        <w:rPr>
          <w:b/>
          <w:bCs/>
          <w:noProof/>
          <w:sz w:val="24"/>
          <w:szCs w:val="24"/>
          <w:u w:val="single"/>
        </w:rPr>
        <w:lastRenderedPageBreak/>
        <w:t xml:space="preserve"> Цена за изпълнение на поръчката (О2)</w:t>
      </w:r>
      <w:r w:rsidRPr="003926CD">
        <w:rPr>
          <w:noProof/>
          <w:sz w:val="24"/>
          <w:szCs w:val="24"/>
          <w:u w:val="single"/>
        </w:rPr>
        <w:t>.</w:t>
      </w:r>
    </w:p>
    <w:p w:rsidR="003926CD" w:rsidRPr="003926CD" w:rsidRDefault="003926CD" w:rsidP="00065D68">
      <w:pPr>
        <w:ind w:firstLine="708"/>
        <w:contextualSpacing/>
        <w:jc w:val="both"/>
        <w:rPr>
          <w:b/>
          <w:noProof/>
          <w:sz w:val="24"/>
          <w:szCs w:val="24"/>
          <w:u w:val="single"/>
          <w:lang w:eastAsia="en-US"/>
        </w:rPr>
      </w:pPr>
      <w:r w:rsidRPr="003926CD">
        <w:rPr>
          <w:noProof/>
          <w:sz w:val="24"/>
          <w:szCs w:val="24"/>
          <w:u w:val="single"/>
          <w:lang w:eastAsia="en-US"/>
        </w:rPr>
        <w:t xml:space="preserve">Цената за изпълнение на поръчката се оферира в ценовото предложение на участника, изготвено съгласно </w:t>
      </w:r>
      <w:r w:rsidRPr="003926CD">
        <w:rPr>
          <w:i/>
          <w:noProof/>
          <w:sz w:val="24"/>
          <w:szCs w:val="24"/>
          <w:u w:val="single"/>
          <w:lang w:eastAsia="en-US"/>
        </w:rPr>
        <w:t>Приложение № 3</w:t>
      </w:r>
    </w:p>
    <w:p w:rsidR="003926CD" w:rsidRPr="003926CD" w:rsidRDefault="003926CD" w:rsidP="00065D68">
      <w:pPr>
        <w:contextualSpacing/>
        <w:jc w:val="both"/>
        <w:rPr>
          <w:noProof/>
          <w:sz w:val="24"/>
          <w:szCs w:val="24"/>
          <w:lang w:eastAsia="en-US"/>
        </w:rPr>
      </w:pPr>
      <w:r w:rsidRPr="003926CD">
        <w:rPr>
          <w:noProof/>
          <w:sz w:val="24"/>
          <w:szCs w:val="24"/>
          <w:lang w:eastAsia="en-US"/>
        </w:rPr>
        <w:tab/>
        <w:t>Максималният брой точки по посочения показател е 100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xml:space="preserve">Оценяват се ценовите предложения на участниците – и по-конкретно – предлаганата цена за пътникокилометър. </w:t>
      </w:r>
    </w:p>
    <w:p w:rsidR="003926CD" w:rsidRPr="003926CD" w:rsidRDefault="003926CD" w:rsidP="00065D68">
      <w:pPr>
        <w:contextualSpacing/>
        <w:jc w:val="both"/>
        <w:rPr>
          <w:noProof/>
          <w:sz w:val="24"/>
          <w:szCs w:val="24"/>
          <w:lang w:eastAsia="en-US"/>
        </w:rPr>
      </w:pPr>
      <w:r w:rsidRPr="003926CD">
        <w:rPr>
          <w:noProof/>
          <w:sz w:val="24"/>
          <w:szCs w:val="24"/>
          <w:lang w:eastAsia="en-US"/>
        </w:rPr>
        <w:tab/>
        <w:t>Участникът, предложил най-ниската цена на пътникокилометър пробег получава максималният брой точки – 100.</w:t>
      </w:r>
    </w:p>
    <w:p w:rsidR="003926CD" w:rsidRPr="003926CD" w:rsidRDefault="003926CD" w:rsidP="00065D68">
      <w:pPr>
        <w:ind w:firstLine="708"/>
        <w:contextualSpacing/>
        <w:jc w:val="both"/>
        <w:rPr>
          <w:noProof/>
          <w:sz w:val="24"/>
          <w:szCs w:val="24"/>
          <w:lang w:eastAsia="en-US"/>
        </w:rPr>
      </w:pPr>
      <w:r w:rsidRPr="003926CD">
        <w:rPr>
          <w:noProof/>
          <w:sz w:val="24"/>
          <w:szCs w:val="24"/>
          <w:lang w:eastAsia="en-US"/>
        </w:rPr>
        <w:t>Оценката по показателя се определя по формулата:</w:t>
      </w:r>
    </w:p>
    <w:p w:rsidR="003926CD" w:rsidRPr="003926CD" w:rsidRDefault="003926CD" w:rsidP="00065D68">
      <w:pPr>
        <w:ind w:firstLine="708"/>
        <w:contextualSpacing/>
        <w:jc w:val="both"/>
        <w:rPr>
          <w:b/>
          <w:bCs/>
          <w:noProof/>
          <w:sz w:val="24"/>
          <w:szCs w:val="24"/>
          <w:lang w:eastAsia="en-US"/>
        </w:rPr>
      </w:pPr>
    </w:p>
    <w:p w:rsidR="003926CD" w:rsidRPr="003926CD" w:rsidRDefault="003926CD" w:rsidP="00065D68">
      <w:pPr>
        <w:ind w:firstLine="708"/>
        <w:contextualSpacing/>
        <w:jc w:val="both"/>
        <w:rPr>
          <w:noProof/>
          <w:sz w:val="24"/>
          <w:szCs w:val="24"/>
          <w:lang w:eastAsia="en-US"/>
        </w:rPr>
      </w:pPr>
      <w:r w:rsidRPr="003926CD">
        <w:rPr>
          <w:b/>
          <w:bCs/>
          <w:noProof/>
          <w:sz w:val="24"/>
          <w:szCs w:val="24"/>
          <w:lang w:eastAsia="en-US"/>
        </w:rPr>
        <w:t xml:space="preserve">О2 = </w:t>
      </w:r>
      <w:r w:rsidRPr="003926CD">
        <w:rPr>
          <w:b/>
          <w:bCs/>
          <w:noProof/>
          <w:sz w:val="24"/>
          <w:szCs w:val="24"/>
          <w:u w:val="single"/>
          <w:lang w:eastAsia="en-US"/>
        </w:rPr>
        <w:t xml:space="preserve">О2 мин. </w:t>
      </w:r>
      <w:r w:rsidRPr="003926CD">
        <w:rPr>
          <w:noProof/>
          <w:sz w:val="24"/>
          <w:szCs w:val="24"/>
          <w:lang w:eastAsia="en-US"/>
        </w:rPr>
        <w:t xml:space="preserve"> </w:t>
      </w:r>
      <w:r w:rsidRPr="003926CD">
        <w:rPr>
          <w:b/>
          <w:noProof/>
          <w:sz w:val="24"/>
          <w:szCs w:val="24"/>
          <w:lang w:eastAsia="en-US"/>
        </w:rPr>
        <w:t>х 100</w:t>
      </w:r>
    </w:p>
    <w:p w:rsidR="003926CD" w:rsidRPr="003926CD" w:rsidRDefault="003926CD" w:rsidP="00065D68">
      <w:pPr>
        <w:ind w:left="708" w:firstLine="1092"/>
        <w:contextualSpacing/>
        <w:jc w:val="both"/>
        <w:rPr>
          <w:b/>
          <w:bCs/>
          <w:noProof/>
          <w:sz w:val="24"/>
          <w:szCs w:val="24"/>
          <w:lang w:eastAsia="en-US"/>
        </w:rPr>
      </w:pPr>
      <w:r w:rsidRPr="003926CD">
        <w:rPr>
          <w:b/>
          <w:bCs/>
          <w:noProof/>
          <w:sz w:val="24"/>
          <w:szCs w:val="24"/>
          <w:lang w:eastAsia="en-US"/>
        </w:rPr>
        <w:t>О2 у</w:t>
      </w:r>
    </w:p>
    <w:p w:rsidR="003926CD" w:rsidRPr="003926CD" w:rsidRDefault="003926CD" w:rsidP="00065D68">
      <w:pPr>
        <w:contextualSpacing/>
        <w:jc w:val="both"/>
        <w:rPr>
          <w:b/>
          <w:bCs/>
          <w:noProof/>
          <w:sz w:val="24"/>
          <w:szCs w:val="24"/>
          <w:lang w:eastAsia="en-US"/>
        </w:rPr>
      </w:pPr>
    </w:p>
    <w:p w:rsidR="003926CD" w:rsidRPr="003926CD" w:rsidRDefault="003926CD" w:rsidP="00065D68">
      <w:pPr>
        <w:contextualSpacing/>
        <w:jc w:val="both"/>
        <w:rPr>
          <w:b/>
          <w:bCs/>
          <w:noProof/>
          <w:sz w:val="24"/>
          <w:szCs w:val="24"/>
          <w:lang w:eastAsia="en-US"/>
        </w:rPr>
      </w:pPr>
      <w:r w:rsidRPr="003926CD">
        <w:rPr>
          <w:b/>
          <w:bCs/>
          <w:noProof/>
          <w:sz w:val="24"/>
          <w:szCs w:val="24"/>
          <w:lang w:eastAsia="en-US"/>
        </w:rPr>
        <w:t>Където:</w:t>
      </w:r>
    </w:p>
    <w:p w:rsidR="003926CD" w:rsidRPr="003926CD" w:rsidRDefault="003926CD" w:rsidP="00065D68">
      <w:pPr>
        <w:numPr>
          <w:ilvl w:val="0"/>
          <w:numId w:val="33"/>
        </w:numPr>
        <w:contextualSpacing/>
        <w:jc w:val="both"/>
        <w:rPr>
          <w:i/>
          <w:iCs/>
          <w:noProof/>
          <w:sz w:val="24"/>
          <w:szCs w:val="24"/>
          <w:lang w:eastAsia="en-US"/>
        </w:rPr>
      </w:pPr>
      <w:r w:rsidRPr="003926CD">
        <w:rPr>
          <w:b/>
          <w:bCs/>
          <w:i/>
          <w:iCs/>
          <w:noProof/>
          <w:sz w:val="24"/>
          <w:szCs w:val="24"/>
          <w:lang w:eastAsia="en-US"/>
        </w:rPr>
        <w:t>О2</w:t>
      </w:r>
      <w:r w:rsidRPr="003926CD">
        <w:rPr>
          <w:i/>
          <w:iCs/>
          <w:noProof/>
          <w:sz w:val="24"/>
          <w:szCs w:val="24"/>
          <w:lang w:eastAsia="en-US"/>
        </w:rPr>
        <w:t xml:space="preserve"> е оценката на цената за изпълнение на поръчката </w:t>
      </w:r>
      <w:r w:rsidRPr="003926CD">
        <w:rPr>
          <w:bCs/>
          <w:i/>
          <w:noProof/>
          <w:sz w:val="24"/>
          <w:szCs w:val="24"/>
          <w:lang w:eastAsia="en-US"/>
        </w:rPr>
        <w:t>на оценявания участник.</w:t>
      </w:r>
    </w:p>
    <w:p w:rsidR="003926CD" w:rsidRPr="003926CD" w:rsidRDefault="003926CD" w:rsidP="00065D68">
      <w:pPr>
        <w:numPr>
          <w:ilvl w:val="0"/>
          <w:numId w:val="33"/>
        </w:numPr>
        <w:contextualSpacing/>
        <w:jc w:val="both"/>
        <w:rPr>
          <w:i/>
          <w:iCs/>
          <w:noProof/>
          <w:sz w:val="24"/>
          <w:szCs w:val="24"/>
          <w:lang w:eastAsia="en-US"/>
        </w:rPr>
      </w:pPr>
      <w:r w:rsidRPr="003926CD">
        <w:rPr>
          <w:b/>
          <w:bCs/>
          <w:i/>
          <w:iCs/>
          <w:noProof/>
          <w:sz w:val="24"/>
          <w:szCs w:val="24"/>
          <w:lang w:eastAsia="en-US"/>
        </w:rPr>
        <w:t>О2 мин.</w:t>
      </w:r>
      <w:r w:rsidRPr="003926CD">
        <w:rPr>
          <w:bCs/>
          <w:i/>
          <w:iCs/>
          <w:noProof/>
          <w:sz w:val="24"/>
          <w:szCs w:val="24"/>
          <w:lang w:eastAsia="en-US"/>
        </w:rPr>
        <w:t xml:space="preserve"> е </w:t>
      </w:r>
      <w:r w:rsidRPr="003926CD">
        <w:rPr>
          <w:i/>
          <w:iCs/>
          <w:noProof/>
          <w:sz w:val="24"/>
          <w:szCs w:val="24"/>
          <w:lang w:eastAsia="en-US"/>
        </w:rPr>
        <w:t>най-ниската предложена цена за пътникокилометър.</w:t>
      </w:r>
    </w:p>
    <w:p w:rsidR="003926CD" w:rsidRPr="003926CD" w:rsidRDefault="003926CD" w:rsidP="00065D68">
      <w:pPr>
        <w:numPr>
          <w:ilvl w:val="0"/>
          <w:numId w:val="33"/>
        </w:numPr>
        <w:contextualSpacing/>
        <w:jc w:val="both"/>
        <w:rPr>
          <w:i/>
          <w:iCs/>
          <w:noProof/>
          <w:sz w:val="24"/>
          <w:szCs w:val="24"/>
          <w:lang w:eastAsia="en-US"/>
        </w:rPr>
      </w:pPr>
      <w:r w:rsidRPr="003926CD">
        <w:rPr>
          <w:b/>
          <w:bCs/>
          <w:noProof/>
          <w:sz w:val="24"/>
          <w:szCs w:val="24"/>
          <w:lang w:eastAsia="en-US"/>
        </w:rPr>
        <w:t xml:space="preserve">О2 у </w:t>
      </w:r>
      <w:r w:rsidRPr="003926CD">
        <w:rPr>
          <w:i/>
          <w:iCs/>
          <w:noProof/>
          <w:sz w:val="24"/>
          <w:szCs w:val="24"/>
          <w:lang w:eastAsia="en-US"/>
        </w:rPr>
        <w:t>е цената за пътникокилометър, предложена от участника, чието предложение се оценява.</w:t>
      </w:r>
    </w:p>
    <w:p w:rsidR="003926CD" w:rsidRPr="003926CD" w:rsidRDefault="003926CD" w:rsidP="00065D68">
      <w:pPr>
        <w:numPr>
          <w:ilvl w:val="0"/>
          <w:numId w:val="33"/>
        </w:numPr>
        <w:contextualSpacing/>
        <w:jc w:val="both"/>
        <w:rPr>
          <w:i/>
          <w:iCs/>
          <w:noProof/>
          <w:sz w:val="24"/>
          <w:szCs w:val="24"/>
          <w:lang w:eastAsia="en-US"/>
        </w:rPr>
      </w:pPr>
      <w:r w:rsidRPr="003926CD">
        <w:rPr>
          <w:b/>
          <w:bCs/>
          <w:noProof/>
          <w:sz w:val="24"/>
          <w:szCs w:val="24"/>
          <w:lang w:eastAsia="en-US"/>
        </w:rPr>
        <w:t xml:space="preserve">100 </w:t>
      </w:r>
      <w:r w:rsidRPr="003926CD">
        <w:rPr>
          <w:bCs/>
          <w:i/>
          <w:noProof/>
          <w:sz w:val="24"/>
          <w:szCs w:val="24"/>
          <w:lang w:eastAsia="en-US"/>
        </w:rPr>
        <w:t>е максималния брой точки които може да се получат по показателя.</w:t>
      </w:r>
    </w:p>
    <w:p w:rsidR="003926CD" w:rsidRPr="003926CD" w:rsidRDefault="003926CD" w:rsidP="00065D68">
      <w:pPr>
        <w:ind w:firstLine="708"/>
        <w:contextualSpacing/>
        <w:jc w:val="both"/>
        <w:rPr>
          <w:i/>
          <w:iCs/>
          <w:noProof/>
          <w:sz w:val="24"/>
          <w:szCs w:val="24"/>
          <w:lang w:eastAsia="en-US"/>
        </w:rPr>
      </w:pPr>
      <w:r w:rsidRPr="003926CD">
        <w:rPr>
          <w:b/>
          <w:bCs/>
          <w:noProof/>
          <w:sz w:val="24"/>
          <w:szCs w:val="24"/>
          <w:lang w:eastAsia="en-US"/>
        </w:rPr>
        <w:t>Стойността на получената оценка по показателя се закръгля до втория знак след десетичната запетая.</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noProof/>
          <w:sz w:val="24"/>
          <w:szCs w:val="24"/>
          <w:lang w:eastAsia="en-US"/>
        </w:rPr>
      </w:pPr>
    </w:p>
    <w:p w:rsidR="003926CD" w:rsidRPr="003926CD" w:rsidRDefault="003926CD" w:rsidP="00065D68">
      <w:pPr>
        <w:numPr>
          <w:ilvl w:val="0"/>
          <w:numId w:val="34"/>
        </w:numPr>
        <w:contextualSpacing/>
        <w:jc w:val="both"/>
        <w:rPr>
          <w:b/>
          <w:noProof/>
          <w:sz w:val="24"/>
          <w:szCs w:val="24"/>
          <w:u w:val="single"/>
        </w:rPr>
      </w:pPr>
      <w:r w:rsidRPr="003926CD">
        <w:rPr>
          <w:b/>
          <w:bCs/>
          <w:noProof/>
          <w:sz w:val="24"/>
          <w:szCs w:val="24"/>
          <w:u w:val="single"/>
        </w:rPr>
        <w:t>Допълнителни услуги, предлагани от участника (климатизация на автобусите) (О3)</w:t>
      </w:r>
      <w:r w:rsidRPr="003926CD">
        <w:rPr>
          <w:bCs/>
          <w:noProof/>
          <w:sz w:val="24"/>
          <w:szCs w:val="24"/>
          <w:u w:val="single"/>
        </w:rPr>
        <w:t xml:space="preserve">. </w:t>
      </w:r>
    </w:p>
    <w:p w:rsidR="003926CD" w:rsidRPr="003926CD" w:rsidRDefault="003926CD" w:rsidP="00065D68">
      <w:pPr>
        <w:ind w:left="360"/>
        <w:contextualSpacing/>
        <w:jc w:val="both"/>
        <w:rPr>
          <w:noProof/>
          <w:sz w:val="24"/>
          <w:szCs w:val="24"/>
          <w:lang w:eastAsia="en-US"/>
        </w:rPr>
      </w:pPr>
      <w:r w:rsidRPr="003926CD">
        <w:rPr>
          <w:noProof/>
          <w:sz w:val="24"/>
          <w:szCs w:val="24"/>
          <w:lang w:eastAsia="en-US"/>
        </w:rPr>
        <w:t xml:space="preserve">Показателя се оферира в техническо предложение за изпълнение на поръчката, изготвено съгласно Приложение № 2. </w:t>
      </w:r>
    </w:p>
    <w:p w:rsidR="003926CD" w:rsidRPr="003926CD" w:rsidRDefault="003926CD" w:rsidP="00065D68">
      <w:pPr>
        <w:ind w:left="360"/>
        <w:contextualSpacing/>
        <w:jc w:val="both"/>
        <w:rPr>
          <w:noProof/>
          <w:sz w:val="24"/>
          <w:szCs w:val="24"/>
          <w:lang w:eastAsia="en-US"/>
        </w:rPr>
      </w:pPr>
      <w:r w:rsidRPr="003926CD">
        <w:rPr>
          <w:noProof/>
          <w:sz w:val="24"/>
          <w:szCs w:val="24"/>
          <w:lang w:eastAsia="en-US"/>
        </w:rPr>
        <w:t>Максималният брой точки по посочения показател е 100 точки.</w:t>
      </w:r>
    </w:p>
    <w:p w:rsidR="003926CD" w:rsidRPr="003926CD" w:rsidRDefault="003926CD" w:rsidP="00065D68">
      <w:pPr>
        <w:ind w:firstLine="360"/>
        <w:contextualSpacing/>
        <w:jc w:val="both"/>
        <w:rPr>
          <w:b/>
          <w:noProof/>
          <w:sz w:val="24"/>
          <w:szCs w:val="24"/>
          <w:u w:val="single"/>
        </w:rPr>
      </w:pPr>
      <w:r w:rsidRPr="003926CD">
        <w:rPr>
          <w:noProof/>
          <w:sz w:val="24"/>
          <w:szCs w:val="24"/>
        </w:rPr>
        <w:t>По този подпоказател се оценява нивото на климатизация на основните автобуси, предложени от участника за изпълнение на поръчката, както следва:</w:t>
      </w:r>
    </w:p>
    <w:p w:rsidR="003926CD" w:rsidRPr="003926CD" w:rsidRDefault="003926CD" w:rsidP="00065D68">
      <w:pPr>
        <w:numPr>
          <w:ilvl w:val="0"/>
          <w:numId w:val="35"/>
        </w:numPr>
        <w:contextualSpacing/>
        <w:jc w:val="both"/>
        <w:rPr>
          <w:noProof/>
          <w:sz w:val="24"/>
          <w:szCs w:val="24"/>
        </w:rPr>
      </w:pPr>
      <w:r w:rsidRPr="003926CD">
        <w:rPr>
          <w:bCs/>
          <w:noProof/>
          <w:sz w:val="24"/>
          <w:szCs w:val="24"/>
        </w:rPr>
        <w:t>над 13 куб.м на час на пътник - 100 точки;</w:t>
      </w:r>
    </w:p>
    <w:p w:rsidR="003926CD" w:rsidRPr="003926CD" w:rsidRDefault="003926CD" w:rsidP="00065D68">
      <w:pPr>
        <w:numPr>
          <w:ilvl w:val="0"/>
          <w:numId w:val="35"/>
        </w:numPr>
        <w:contextualSpacing/>
        <w:jc w:val="both"/>
        <w:rPr>
          <w:noProof/>
          <w:sz w:val="24"/>
          <w:szCs w:val="24"/>
        </w:rPr>
      </w:pPr>
      <w:r w:rsidRPr="003926CD">
        <w:rPr>
          <w:bCs/>
          <w:noProof/>
          <w:sz w:val="24"/>
          <w:szCs w:val="24"/>
        </w:rPr>
        <w:t>до 13 куб. м на час на пътник  -  50 точки;</w:t>
      </w:r>
    </w:p>
    <w:p w:rsidR="003926CD" w:rsidRPr="003926CD" w:rsidRDefault="003926CD" w:rsidP="00065D68">
      <w:pPr>
        <w:numPr>
          <w:ilvl w:val="0"/>
          <w:numId w:val="35"/>
        </w:numPr>
        <w:contextualSpacing/>
        <w:jc w:val="both"/>
        <w:rPr>
          <w:noProof/>
          <w:sz w:val="24"/>
          <w:szCs w:val="24"/>
        </w:rPr>
      </w:pPr>
      <w:r w:rsidRPr="003926CD">
        <w:rPr>
          <w:bCs/>
          <w:noProof/>
          <w:sz w:val="24"/>
          <w:szCs w:val="24"/>
        </w:rPr>
        <w:t xml:space="preserve">без климатизация </w:t>
      </w:r>
      <w:r w:rsidRPr="003926CD">
        <w:rPr>
          <w:bCs/>
          <w:noProof/>
          <w:sz w:val="24"/>
          <w:szCs w:val="24"/>
        </w:rPr>
        <w:tab/>
      </w:r>
      <w:r w:rsidRPr="003926CD">
        <w:rPr>
          <w:bCs/>
          <w:noProof/>
          <w:sz w:val="24"/>
          <w:szCs w:val="24"/>
        </w:rPr>
        <w:tab/>
        <w:t xml:space="preserve"> -  0 точки.</w:t>
      </w:r>
    </w:p>
    <w:p w:rsidR="003926CD" w:rsidRPr="003926CD" w:rsidRDefault="003926CD" w:rsidP="00065D68">
      <w:pPr>
        <w:ind w:firstLine="708"/>
        <w:contextualSpacing/>
        <w:jc w:val="both"/>
        <w:rPr>
          <w:noProof/>
          <w:sz w:val="24"/>
          <w:szCs w:val="24"/>
          <w:lang w:eastAsia="en-US"/>
        </w:rPr>
      </w:pPr>
    </w:p>
    <w:p w:rsidR="003926CD" w:rsidRPr="003926CD" w:rsidRDefault="003926CD" w:rsidP="00065D68">
      <w:pPr>
        <w:ind w:firstLine="708"/>
        <w:contextualSpacing/>
        <w:jc w:val="both"/>
        <w:rPr>
          <w:i/>
          <w:noProof/>
          <w:sz w:val="24"/>
          <w:szCs w:val="24"/>
          <w:lang w:eastAsia="en-US"/>
        </w:rPr>
      </w:pPr>
      <w:r w:rsidRPr="003926CD">
        <w:rPr>
          <w:i/>
          <w:noProof/>
          <w:sz w:val="24"/>
          <w:szCs w:val="24"/>
          <w:u w:val="single"/>
          <w:lang w:eastAsia="en-US"/>
        </w:rPr>
        <w:t>Забележка:</w:t>
      </w:r>
      <w:r w:rsidRPr="003926CD">
        <w:rPr>
          <w:i/>
          <w:noProof/>
          <w:sz w:val="24"/>
          <w:szCs w:val="24"/>
          <w:lang w:eastAsia="en-US"/>
        </w:rPr>
        <w:t xml:space="preserve"> показателя „Допълнителни услуги, предлагани от участника (климатизация на автобусите) (О3)“ трябва да бъде офериран от участниците за всяко превозно средство от категорията на основните автобуси (без резервните такива),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p w:rsidR="003926CD" w:rsidRPr="003926CD" w:rsidRDefault="003926CD" w:rsidP="00065D68">
      <w:pPr>
        <w:contextualSpacing/>
        <w:jc w:val="both"/>
        <w:rPr>
          <w:noProof/>
          <w:sz w:val="24"/>
          <w:szCs w:val="24"/>
          <w:lang w:eastAsia="en-US"/>
        </w:rPr>
      </w:pPr>
    </w:p>
    <w:p w:rsidR="003926CD" w:rsidRPr="003926CD" w:rsidRDefault="003926CD" w:rsidP="00065D68">
      <w:pPr>
        <w:contextualSpacing/>
        <w:jc w:val="both"/>
        <w:rPr>
          <w:b/>
          <w:bCs/>
          <w:noProof/>
          <w:sz w:val="24"/>
          <w:szCs w:val="24"/>
          <w:lang w:eastAsia="en-US"/>
        </w:rPr>
      </w:pPr>
    </w:p>
    <w:p w:rsidR="003926CD" w:rsidRPr="003926CD" w:rsidRDefault="003926CD" w:rsidP="00065D68">
      <w:pPr>
        <w:numPr>
          <w:ilvl w:val="0"/>
          <w:numId w:val="34"/>
        </w:numPr>
        <w:contextualSpacing/>
        <w:jc w:val="both"/>
        <w:rPr>
          <w:noProof/>
          <w:sz w:val="24"/>
          <w:szCs w:val="24"/>
        </w:rPr>
      </w:pPr>
      <w:r w:rsidRPr="003926CD">
        <w:rPr>
          <w:b/>
          <w:noProof/>
          <w:sz w:val="24"/>
          <w:szCs w:val="24"/>
          <w:u w:val="single"/>
        </w:rPr>
        <w:t>Възраст на автопарка на участника (О4).</w:t>
      </w:r>
    </w:p>
    <w:p w:rsidR="003926CD" w:rsidRPr="003926CD" w:rsidRDefault="003926CD" w:rsidP="00065D68">
      <w:pPr>
        <w:ind w:firstLine="360"/>
        <w:contextualSpacing/>
        <w:jc w:val="both"/>
        <w:rPr>
          <w:noProof/>
          <w:sz w:val="24"/>
          <w:szCs w:val="24"/>
          <w:lang w:eastAsia="en-US"/>
        </w:rPr>
      </w:pPr>
      <w:r w:rsidRPr="003926CD">
        <w:rPr>
          <w:noProof/>
          <w:sz w:val="24"/>
          <w:szCs w:val="24"/>
          <w:lang w:eastAsia="en-US"/>
        </w:rPr>
        <w:t xml:space="preserve">Показателя се оферира в техническо предложение за изпълнение на поръчката, изготвено съгласно Приложение № 2. </w:t>
      </w:r>
    </w:p>
    <w:p w:rsidR="003926CD" w:rsidRPr="003926CD" w:rsidRDefault="003926CD" w:rsidP="00065D68">
      <w:pPr>
        <w:ind w:firstLine="360"/>
        <w:contextualSpacing/>
        <w:jc w:val="both"/>
        <w:rPr>
          <w:noProof/>
          <w:sz w:val="24"/>
          <w:szCs w:val="24"/>
          <w:lang w:eastAsia="en-US"/>
        </w:rPr>
      </w:pPr>
      <w:r w:rsidRPr="003926CD">
        <w:rPr>
          <w:noProof/>
          <w:sz w:val="24"/>
          <w:szCs w:val="24"/>
          <w:lang w:eastAsia="en-US"/>
        </w:rPr>
        <w:lastRenderedPageBreak/>
        <w:t>Максималният брой точки по посочения показател е 100 точки.</w:t>
      </w:r>
    </w:p>
    <w:p w:rsidR="003926CD" w:rsidRPr="003926CD" w:rsidRDefault="003926CD" w:rsidP="00065D68">
      <w:pPr>
        <w:ind w:firstLine="360"/>
        <w:contextualSpacing/>
        <w:jc w:val="both"/>
        <w:rPr>
          <w:noProof/>
          <w:sz w:val="24"/>
          <w:szCs w:val="24"/>
          <w:lang w:eastAsia="en-US"/>
        </w:rPr>
      </w:pPr>
      <w:r w:rsidRPr="003926CD">
        <w:rPr>
          <w:noProof/>
          <w:sz w:val="24"/>
          <w:szCs w:val="24"/>
          <w:lang w:eastAsia="en-US"/>
        </w:rPr>
        <w:t>По този подпоказател се оценява възрастта на основните автобуси, в зависимост от датата на първоначална регистрация на превозното средство, предложени от участника за изпълнение на поръчката, както следва:</w:t>
      </w:r>
    </w:p>
    <w:p w:rsidR="003926CD" w:rsidRPr="003926CD" w:rsidRDefault="003926CD" w:rsidP="00065D68">
      <w:pPr>
        <w:contextualSpacing/>
        <w:jc w:val="both"/>
        <w:rPr>
          <w:noProof/>
          <w:sz w:val="24"/>
          <w:szCs w:val="24"/>
          <w:lang w:eastAsia="en-US"/>
        </w:rPr>
      </w:pPr>
      <w:r w:rsidRPr="003926CD">
        <w:rPr>
          <w:noProof/>
          <w:sz w:val="24"/>
          <w:szCs w:val="24"/>
          <w:lang w:eastAsia="en-US"/>
        </w:rPr>
        <w:tab/>
        <w:t>- възраст от 0 до 2 години</w:t>
      </w:r>
      <w:r w:rsidRPr="003926CD">
        <w:rPr>
          <w:noProof/>
          <w:sz w:val="24"/>
          <w:szCs w:val="24"/>
          <w:lang w:eastAsia="en-US"/>
        </w:rPr>
        <w:tab/>
        <w:t>- 100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възраст от 2 до 4 години</w:t>
      </w:r>
      <w:r w:rsidRPr="003926CD">
        <w:rPr>
          <w:noProof/>
          <w:sz w:val="24"/>
          <w:szCs w:val="24"/>
          <w:lang w:eastAsia="en-US"/>
        </w:rPr>
        <w:tab/>
        <w:t>- 80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възраст от 4 до 7 години</w:t>
      </w:r>
      <w:r w:rsidRPr="003926CD">
        <w:rPr>
          <w:noProof/>
          <w:sz w:val="24"/>
          <w:szCs w:val="24"/>
          <w:lang w:eastAsia="en-US"/>
        </w:rPr>
        <w:tab/>
        <w:t>- 70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възраст от 7 до 10 години</w:t>
      </w:r>
      <w:r w:rsidRPr="003926CD">
        <w:rPr>
          <w:noProof/>
          <w:sz w:val="24"/>
          <w:szCs w:val="24"/>
          <w:lang w:eastAsia="en-US"/>
        </w:rPr>
        <w:tab/>
        <w:t xml:space="preserve"> - 50 точки</w:t>
      </w:r>
    </w:p>
    <w:p w:rsidR="003926CD" w:rsidRPr="003926CD" w:rsidRDefault="003926CD" w:rsidP="00065D68">
      <w:pPr>
        <w:contextualSpacing/>
        <w:jc w:val="both"/>
        <w:rPr>
          <w:noProof/>
          <w:sz w:val="24"/>
          <w:szCs w:val="24"/>
          <w:lang w:eastAsia="en-US"/>
        </w:rPr>
      </w:pPr>
      <w:r w:rsidRPr="003926CD">
        <w:rPr>
          <w:noProof/>
          <w:sz w:val="24"/>
          <w:szCs w:val="24"/>
          <w:lang w:eastAsia="en-US"/>
        </w:rPr>
        <w:tab/>
        <w:t>- възраст над 10 години</w:t>
      </w:r>
      <w:r w:rsidRPr="003926CD">
        <w:rPr>
          <w:noProof/>
          <w:sz w:val="24"/>
          <w:szCs w:val="24"/>
          <w:lang w:eastAsia="en-US"/>
        </w:rPr>
        <w:tab/>
        <w:t xml:space="preserve">  - 0 точки</w:t>
      </w:r>
    </w:p>
    <w:p w:rsidR="003926CD" w:rsidRPr="003926CD" w:rsidRDefault="003926CD" w:rsidP="00065D68">
      <w:pPr>
        <w:contextualSpacing/>
        <w:jc w:val="both"/>
        <w:rPr>
          <w:noProof/>
          <w:sz w:val="24"/>
          <w:szCs w:val="24"/>
          <w:lang w:eastAsia="en-US"/>
        </w:rPr>
      </w:pPr>
    </w:p>
    <w:p w:rsidR="003926CD" w:rsidRPr="003926CD" w:rsidRDefault="003926CD" w:rsidP="00065D68">
      <w:pPr>
        <w:ind w:firstLine="708"/>
        <w:contextualSpacing/>
        <w:jc w:val="both"/>
        <w:rPr>
          <w:i/>
          <w:noProof/>
          <w:sz w:val="24"/>
          <w:szCs w:val="24"/>
          <w:lang w:eastAsia="en-US"/>
        </w:rPr>
      </w:pPr>
      <w:r w:rsidRPr="003926CD">
        <w:rPr>
          <w:i/>
          <w:noProof/>
          <w:sz w:val="24"/>
          <w:szCs w:val="24"/>
          <w:u w:val="single"/>
          <w:lang w:eastAsia="en-US"/>
        </w:rPr>
        <w:t>Забележка:</w:t>
      </w:r>
      <w:r w:rsidRPr="003926CD">
        <w:rPr>
          <w:i/>
          <w:noProof/>
          <w:sz w:val="24"/>
          <w:szCs w:val="24"/>
          <w:lang w:eastAsia="en-US"/>
        </w:rPr>
        <w:t xml:space="preserve"> показателя „Възраст на автопарка на участника (О4)“ трябва да бъде офериран от участниците за всяко превозно средство от категорията на основните автобуси, предвидено за изпълнение на поръчката, като оценката по показателя се формира в резултат на средноаритметична операция (сборът на отделните показатели на основните автобуси се разделя на техния брой). Оценката се закръгля до втория знак след десетичната запетая.</w:t>
      </w:r>
    </w:p>
    <w:sectPr w:rsidR="003926CD" w:rsidRPr="003926CD">
      <w:headerReference w:type="default" r:id="rId10"/>
      <w:footerReference w:type="even" r:id="rId11"/>
      <w:footerReference w:type="default" r:id="rId12"/>
      <w:pgSz w:w="11906" w:h="16838"/>
      <w:pgMar w:top="993" w:right="1134" w:bottom="567" w:left="1080" w:header="450"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49" w:rsidRDefault="004E4849">
      <w:r>
        <w:separator/>
      </w:r>
    </w:p>
  </w:endnote>
  <w:endnote w:type="continuationSeparator" w:id="0">
    <w:p w:rsidR="004E4849" w:rsidRDefault="004E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w:panose1 w:val="00000000000000000000"/>
    <w:charset w:val="00"/>
    <w:family w:val="roman"/>
    <w:notTrueType/>
    <w:pitch w:val="default"/>
  </w:font>
  <w:font w:name="ff0">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xcelciorCyr">
    <w:altName w:val="Times New Roman"/>
    <w:charset w:val="00"/>
    <w:family w:val="roman"/>
    <w:pitch w:val="variable"/>
    <w:sig w:usb0="00000285" w:usb1="00000000" w:usb2="00000000" w:usb3="00000000" w:csb0="0000001E"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8" w:rsidRDefault="00065D6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065D68" w:rsidRDefault="00065D68">
    <w:pPr>
      <w:pBdr>
        <w:top w:val="nil"/>
        <w:left w:val="nil"/>
        <w:bottom w:val="nil"/>
        <w:right w:val="nil"/>
        <w:between w:val="nil"/>
      </w:pBdr>
      <w:tabs>
        <w:tab w:val="center" w:pos="4536"/>
        <w:tab w:val="right" w:pos="9072"/>
      </w:tabs>
      <w:ind w:right="360"/>
      <w:rPr>
        <w:color w:val="000000"/>
      </w:rPr>
    </w:pPr>
  </w:p>
  <w:p w:rsidR="00065D68" w:rsidRDefault="00065D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92602"/>
      <w:docPartObj>
        <w:docPartGallery w:val="Page Numbers (Bottom of Page)"/>
        <w:docPartUnique/>
      </w:docPartObj>
    </w:sdtPr>
    <w:sdtEndPr/>
    <w:sdtContent>
      <w:p w:rsidR="00065D68" w:rsidRDefault="00065D68">
        <w:pPr>
          <w:pStyle w:val="a9"/>
          <w:jc w:val="right"/>
        </w:pPr>
        <w:r>
          <w:fldChar w:fldCharType="begin"/>
        </w:r>
        <w:r>
          <w:instrText>PAGE   \* MERGEFORMAT</w:instrText>
        </w:r>
        <w:r>
          <w:fldChar w:fldCharType="separate"/>
        </w:r>
        <w:r w:rsidR="00807F51">
          <w:rPr>
            <w:noProof/>
          </w:rPr>
          <w:t>5</w:t>
        </w:r>
        <w:r>
          <w:fldChar w:fldCharType="end"/>
        </w:r>
      </w:p>
    </w:sdtContent>
  </w:sdt>
  <w:p w:rsidR="00065D68" w:rsidRDefault="00065D68" w:rsidP="008A0EAE">
    <w:pPr>
      <w:pBdr>
        <w:top w:val="nil"/>
        <w:left w:val="nil"/>
        <w:bottom w:val="nil"/>
        <w:right w:val="nil"/>
        <w:between w:val="nil"/>
      </w:pBdr>
      <w:tabs>
        <w:tab w:val="center" w:pos="4536"/>
        <w:tab w:val="right" w:pos="9072"/>
      </w:tabs>
      <w:ind w:hanging="2"/>
      <w:jc w:val="right"/>
      <w:rPr>
        <w:color w:val="000000"/>
      </w:rPr>
    </w:pPr>
  </w:p>
  <w:p w:rsidR="00065D68" w:rsidRDefault="00065D68" w:rsidP="008A0EAE">
    <w:pPr>
      <w:pBdr>
        <w:top w:val="nil"/>
        <w:left w:val="nil"/>
        <w:bottom w:val="nil"/>
        <w:right w:val="nil"/>
        <w:between w:val="nil"/>
      </w:pBdr>
      <w:tabs>
        <w:tab w:val="left" w:pos="5910"/>
      </w:tabs>
      <w:ind w:right="360" w:hanging="2"/>
      <w:rPr>
        <w:color w:val="000000"/>
        <w:sz w:val="18"/>
        <w:szCs w:val="18"/>
      </w:rPr>
    </w:pPr>
    <w:r>
      <w:rPr>
        <w:color w:val="000000"/>
        <w:sz w:val="18"/>
        <w:szCs w:val="18"/>
      </w:rPr>
      <w:t>гр. Елин Пелин 2100, пл. „Независимост“ № 1,</w:t>
    </w:r>
    <w:r>
      <w:rPr>
        <w:color w:val="000000"/>
        <w:sz w:val="18"/>
        <w:szCs w:val="18"/>
      </w:rPr>
      <w:tab/>
    </w:r>
    <w:r>
      <w:rPr>
        <w:noProof/>
      </w:rPr>
      <w:drawing>
        <wp:anchor distT="0" distB="0" distL="0" distR="0" simplePos="0" relativeHeight="251662336" behindDoc="0" locked="0" layoutInCell="1" hidden="0" allowOverlap="1" wp14:anchorId="3BBE3B7E" wp14:editId="0BFD1B08">
          <wp:simplePos x="0" y="0"/>
          <wp:positionH relativeFrom="column">
            <wp:posOffset>4666615</wp:posOffset>
          </wp:positionH>
          <wp:positionV relativeFrom="paragraph">
            <wp:posOffset>10795</wp:posOffset>
          </wp:positionV>
          <wp:extent cx="952500" cy="771525"/>
          <wp:effectExtent l="0" t="0" r="0" b="0"/>
          <wp:wrapSquare wrapText="bothSides" distT="0" distB="0" distL="0" distR="0"/>
          <wp:docPr id="5" name="image1.jpg" descr="123"/>
          <wp:cNvGraphicFramePr/>
          <a:graphic xmlns:a="http://schemas.openxmlformats.org/drawingml/2006/main">
            <a:graphicData uri="http://schemas.openxmlformats.org/drawingml/2006/picture">
              <pic:pic xmlns:pic="http://schemas.openxmlformats.org/drawingml/2006/picture">
                <pic:nvPicPr>
                  <pic:cNvPr id="0" name="image1.jpg" descr="123"/>
                  <pic:cNvPicPr preferRelativeResize="0"/>
                </pic:nvPicPr>
                <pic:blipFill>
                  <a:blip r:embed="rId1"/>
                  <a:srcRect/>
                  <a:stretch>
                    <a:fillRect/>
                  </a:stretch>
                </pic:blipFill>
                <pic:spPr>
                  <a:xfrm>
                    <a:off x="0" y="0"/>
                    <a:ext cx="952500" cy="771525"/>
                  </a:xfrm>
                  <a:prstGeom prst="rect">
                    <a:avLst/>
                  </a:prstGeom>
                  <a:ln/>
                </pic:spPr>
              </pic:pic>
            </a:graphicData>
          </a:graphic>
        </wp:anchor>
      </w:drawing>
    </w:r>
  </w:p>
  <w:p w:rsidR="00065D68" w:rsidRDefault="00065D68" w:rsidP="008A0EAE">
    <w:pPr>
      <w:pBdr>
        <w:top w:val="nil"/>
        <w:left w:val="nil"/>
        <w:bottom w:val="nil"/>
        <w:right w:val="nil"/>
        <w:between w:val="nil"/>
      </w:pBdr>
      <w:tabs>
        <w:tab w:val="center" w:pos="4536"/>
        <w:tab w:val="right" w:pos="9072"/>
      </w:tabs>
      <w:ind w:hanging="2"/>
      <w:rPr>
        <w:color w:val="000000"/>
        <w:sz w:val="18"/>
        <w:szCs w:val="18"/>
      </w:rPr>
    </w:pPr>
    <w:r>
      <w:rPr>
        <w:color w:val="000000"/>
        <w:sz w:val="18"/>
        <w:szCs w:val="18"/>
      </w:rPr>
      <w:t>тел: 0725/68620, факс: 0725/60200,</w:t>
    </w:r>
  </w:p>
  <w:p w:rsidR="00065D68" w:rsidRDefault="004E4849" w:rsidP="008A0EAE">
    <w:pPr>
      <w:pBdr>
        <w:top w:val="nil"/>
        <w:left w:val="nil"/>
        <w:bottom w:val="nil"/>
        <w:right w:val="nil"/>
        <w:between w:val="nil"/>
      </w:pBdr>
      <w:tabs>
        <w:tab w:val="center" w:pos="4536"/>
        <w:tab w:val="right" w:pos="9072"/>
      </w:tabs>
      <w:ind w:hanging="2"/>
      <w:rPr>
        <w:color w:val="000000"/>
        <w:sz w:val="18"/>
        <w:szCs w:val="18"/>
      </w:rPr>
    </w:pPr>
    <w:hyperlink r:id="rId2">
      <w:r w:rsidR="00065D68">
        <w:rPr>
          <w:color w:val="0000FF"/>
          <w:sz w:val="18"/>
          <w:szCs w:val="18"/>
          <w:u w:val="single"/>
        </w:rPr>
        <w:t>obshtina@elinpelin.org</w:t>
      </w:r>
    </w:hyperlink>
  </w:p>
  <w:p w:rsidR="00065D68" w:rsidRDefault="004E4849" w:rsidP="008A0EAE">
    <w:pPr>
      <w:pBdr>
        <w:top w:val="nil"/>
        <w:left w:val="nil"/>
        <w:bottom w:val="nil"/>
        <w:right w:val="nil"/>
        <w:between w:val="nil"/>
      </w:pBdr>
      <w:tabs>
        <w:tab w:val="center" w:pos="4536"/>
        <w:tab w:val="right" w:pos="9072"/>
      </w:tabs>
      <w:ind w:hanging="2"/>
      <w:rPr>
        <w:color w:val="0000FF"/>
        <w:sz w:val="18"/>
        <w:szCs w:val="18"/>
        <w:u w:val="single"/>
      </w:rPr>
    </w:pPr>
    <w:hyperlink r:id="rId3">
      <w:r w:rsidR="00065D68">
        <w:rPr>
          <w:color w:val="0000FF"/>
          <w:sz w:val="18"/>
          <w:szCs w:val="18"/>
          <w:u w:val="single"/>
        </w:rPr>
        <w:t>www.elinpelin.org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49" w:rsidRDefault="004E4849">
      <w:r>
        <w:separator/>
      </w:r>
    </w:p>
  </w:footnote>
  <w:footnote w:type="continuationSeparator" w:id="0">
    <w:p w:rsidR="004E4849" w:rsidRDefault="004E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68" w:rsidRDefault="00065D68" w:rsidP="00AD5F1F">
    <w:pPr>
      <w:pBdr>
        <w:top w:val="nil"/>
        <w:left w:val="nil"/>
        <w:bottom w:val="nil"/>
        <w:right w:val="nil"/>
        <w:between w:val="nil"/>
      </w:pBdr>
      <w:tabs>
        <w:tab w:val="center" w:pos="4536"/>
        <w:tab w:val="right" w:pos="9072"/>
      </w:tabs>
      <w:spacing w:after="60"/>
      <w:ind w:hanging="2"/>
      <w:rPr>
        <w:color w:val="000000"/>
      </w:rPr>
    </w:pPr>
    <w:r>
      <w:rPr>
        <w:noProof/>
      </w:rPr>
      <w:drawing>
        <wp:anchor distT="0" distB="0" distL="114300" distR="114300" simplePos="0" relativeHeight="251660288" behindDoc="0" locked="0" layoutInCell="1" hidden="0" allowOverlap="1" wp14:anchorId="6E55C2D3" wp14:editId="6B200944">
          <wp:simplePos x="0" y="0"/>
          <wp:positionH relativeFrom="column">
            <wp:posOffset>2647315</wp:posOffset>
          </wp:positionH>
          <wp:positionV relativeFrom="paragraph">
            <wp:posOffset>-36195</wp:posOffset>
          </wp:positionV>
          <wp:extent cx="819150" cy="920750"/>
          <wp:effectExtent l="0" t="0" r="0" b="0"/>
          <wp:wrapSquare wrapText="bothSides" distT="0" distB="0" distL="114300" distR="114300"/>
          <wp:docPr id="6" name="image2.jpg" descr="Лого в контур"/>
          <wp:cNvGraphicFramePr/>
          <a:graphic xmlns:a="http://schemas.openxmlformats.org/drawingml/2006/main">
            <a:graphicData uri="http://schemas.openxmlformats.org/drawingml/2006/picture">
              <pic:pic xmlns:pic="http://schemas.openxmlformats.org/drawingml/2006/picture">
                <pic:nvPicPr>
                  <pic:cNvPr id="0" name="image2.jpg" descr="Лого в контур"/>
                  <pic:cNvPicPr preferRelativeResize="0"/>
                </pic:nvPicPr>
                <pic:blipFill>
                  <a:blip r:embed="rId1"/>
                  <a:srcRect/>
                  <a:stretch>
                    <a:fillRect/>
                  </a:stretch>
                </pic:blipFill>
                <pic:spPr>
                  <a:xfrm>
                    <a:off x="0" y="0"/>
                    <a:ext cx="819150" cy="920750"/>
                  </a:xfrm>
                  <a:prstGeom prst="rect">
                    <a:avLst/>
                  </a:prstGeom>
                  <a:ln/>
                </pic:spPr>
              </pic:pic>
            </a:graphicData>
          </a:graphic>
        </wp:anchor>
      </w:drawing>
    </w:r>
    <w:r>
      <w:rPr>
        <w:color w:val="000000"/>
      </w:rPr>
      <w:t xml:space="preserve">                                                                                  </w:t>
    </w:r>
  </w:p>
  <w:p w:rsidR="00065D68" w:rsidRDefault="00065D68" w:rsidP="00AD5F1F">
    <w:pPr>
      <w:pBdr>
        <w:top w:val="nil"/>
        <w:left w:val="nil"/>
        <w:bottom w:val="nil"/>
        <w:right w:val="nil"/>
        <w:between w:val="nil"/>
      </w:pBdr>
      <w:tabs>
        <w:tab w:val="center" w:pos="4536"/>
        <w:tab w:val="right" w:pos="9072"/>
      </w:tabs>
      <w:spacing w:before="240"/>
      <w:ind w:hanging="2"/>
      <w:rPr>
        <w:b/>
        <w:color w:val="000000"/>
      </w:rPr>
    </w:pPr>
  </w:p>
  <w:p w:rsidR="00065D68" w:rsidRDefault="00065D68" w:rsidP="00AD5F1F">
    <w:pPr>
      <w:pBdr>
        <w:top w:val="nil"/>
        <w:left w:val="nil"/>
        <w:bottom w:val="nil"/>
        <w:right w:val="nil"/>
        <w:between w:val="nil"/>
      </w:pBdr>
      <w:tabs>
        <w:tab w:val="center" w:pos="4536"/>
        <w:tab w:val="right" w:pos="9072"/>
      </w:tabs>
      <w:spacing w:before="240"/>
      <w:ind w:hanging="2"/>
      <w:rPr>
        <w:b/>
        <w:color w:val="000000"/>
      </w:rPr>
    </w:pPr>
  </w:p>
  <w:p w:rsidR="00065D68" w:rsidRDefault="00065D68" w:rsidP="00AD5F1F">
    <w:pPr>
      <w:pBdr>
        <w:top w:val="nil"/>
        <w:left w:val="nil"/>
        <w:bottom w:val="nil"/>
        <w:right w:val="nil"/>
        <w:between w:val="nil"/>
      </w:pBdr>
      <w:tabs>
        <w:tab w:val="center" w:pos="4536"/>
        <w:tab w:val="right" w:pos="9072"/>
      </w:tabs>
      <w:spacing w:before="240"/>
      <w:ind w:hanging="2"/>
      <w:jc w:val="center"/>
      <w:rPr>
        <w:b/>
        <w:color w:val="000000"/>
      </w:rPr>
    </w:pPr>
    <w:r>
      <w:rPr>
        <w:b/>
        <w:color w:val="000000"/>
      </w:rPr>
      <w:t>ОБЩИНА ЕЛИН ПЕЛИН</w:t>
    </w:r>
    <w:r>
      <w:rPr>
        <w:b/>
        <w:color w:val="00000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A243CC"/>
    <w:lvl w:ilvl="0">
      <w:start w:val="1"/>
      <w:numFmt w:val="bullet"/>
      <w:pStyle w:val="a"/>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77B4D1E4"/>
    <w:name w:val="WW8Num1"/>
    <w:lvl w:ilvl="0">
      <w:numFmt w:val="none"/>
      <w:lvlText w:val=""/>
      <w:lvlJc w:val="left"/>
      <w:pPr>
        <w:tabs>
          <w:tab w:val="num" w:pos="360"/>
        </w:tabs>
      </w:pPr>
    </w:lvl>
  </w:abstractNum>
  <w:abstractNum w:abstractNumId="3">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7">
    <w:nsid w:val="01403008"/>
    <w:multiLevelType w:val="hybridMultilevel"/>
    <w:tmpl w:val="DD3002E6"/>
    <w:lvl w:ilvl="0" w:tplc="0402000F">
      <w:start w:val="1"/>
      <w:numFmt w:val="decimal"/>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35C1C00"/>
    <w:multiLevelType w:val="hybridMultilevel"/>
    <w:tmpl w:val="CDA235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A6B5C0C"/>
    <w:multiLevelType w:val="hybridMultilevel"/>
    <w:tmpl w:val="73503F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0A54D5D"/>
    <w:multiLevelType w:val="multilevel"/>
    <w:tmpl w:val="509E0D4C"/>
    <w:lvl w:ilvl="0">
      <w:start w:val="1"/>
      <w:numFmt w:val="decimal"/>
      <w:lvlText w:val="%1."/>
      <w:lvlJc w:val="left"/>
      <w:pPr>
        <w:ind w:left="360" w:hanging="360"/>
      </w:pPr>
      <w:rPr>
        <w:rFonts w:hint="default"/>
      </w:rPr>
    </w:lvl>
    <w:lvl w:ilvl="1">
      <w:start w:val="6"/>
      <w:numFmt w:val="decimal"/>
      <w:isLgl/>
      <w:lvlText w:val="%1.%2."/>
      <w:lvlJc w:val="left"/>
      <w:pPr>
        <w:ind w:left="867" w:hanging="690"/>
      </w:pPr>
      <w:rPr>
        <w:rFonts w:hint="default"/>
      </w:rPr>
    </w:lvl>
    <w:lvl w:ilvl="2">
      <w:start w:val="3"/>
      <w:numFmt w:val="decimal"/>
      <w:isLgl/>
      <w:lvlText w:val="%1.%2.%3."/>
      <w:lvlJc w:val="left"/>
      <w:pPr>
        <w:ind w:left="107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216" w:hanging="1800"/>
      </w:pPr>
      <w:rPr>
        <w:rFonts w:hint="default"/>
      </w:rPr>
    </w:lvl>
  </w:abstractNum>
  <w:abstractNum w:abstractNumId="11">
    <w:nsid w:val="11871348"/>
    <w:multiLevelType w:val="hybridMultilevel"/>
    <w:tmpl w:val="90C2E81C"/>
    <w:lvl w:ilvl="0" w:tplc="4852CBF8">
      <w:start w:val="3"/>
      <w:numFmt w:val="bullet"/>
      <w:lvlText w:val="-"/>
      <w:lvlJc w:val="left"/>
      <w:pPr>
        <w:ind w:left="1065" w:hanging="360"/>
      </w:pPr>
      <w:rPr>
        <w:rFonts w:ascii="Times New Roman" w:eastAsia="Calibr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2">
    <w:nsid w:val="129D3D93"/>
    <w:multiLevelType w:val="hybridMultilevel"/>
    <w:tmpl w:val="EEE2D534"/>
    <w:lvl w:ilvl="0" w:tplc="0402000B">
      <w:start w:val="1"/>
      <w:numFmt w:val="bullet"/>
      <w:lvlText w:val=""/>
      <w:lvlJc w:val="left"/>
      <w:pPr>
        <w:ind w:left="1260" w:hanging="360"/>
      </w:pPr>
      <w:rPr>
        <w:rFonts w:ascii="Wingdings" w:hAnsi="Wingdings" w:hint="default"/>
        <w:b w:val="0"/>
        <w:color w:val="auto"/>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nsid w:val="17596428"/>
    <w:multiLevelType w:val="hybridMultilevel"/>
    <w:tmpl w:val="2F7C046C"/>
    <w:lvl w:ilvl="0" w:tplc="67162246">
      <w:start w:val="1"/>
      <w:numFmt w:val="decimal"/>
      <w:lvlText w:val="%1."/>
      <w:lvlJc w:val="left"/>
      <w:pPr>
        <w:ind w:left="927" w:hanging="360"/>
      </w:pPr>
      <w:rPr>
        <w:rFonts w:eastAsia="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EF95B59"/>
    <w:multiLevelType w:val="hybridMultilevel"/>
    <w:tmpl w:val="3FE22A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0300496"/>
    <w:multiLevelType w:val="hybridMultilevel"/>
    <w:tmpl w:val="61C0882A"/>
    <w:lvl w:ilvl="0" w:tplc="C6C29DD4">
      <w:start w:val="2"/>
      <w:numFmt w:val="upperRoman"/>
      <w:lvlText w:val="%1."/>
      <w:lvlJc w:val="left"/>
      <w:pPr>
        <w:ind w:left="1429"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51B46FA"/>
    <w:multiLevelType w:val="hybridMultilevel"/>
    <w:tmpl w:val="11D43D3A"/>
    <w:lvl w:ilvl="0" w:tplc="0A62B14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B1D3639"/>
    <w:multiLevelType w:val="hybridMultilevel"/>
    <w:tmpl w:val="0C50B878"/>
    <w:lvl w:ilvl="0" w:tplc="27BA97E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35472062"/>
    <w:multiLevelType w:val="hybridMultilevel"/>
    <w:tmpl w:val="B25643A0"/>
    <w:lvl w:ilvl="0" w:tplc="CCA8BF06">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55834B3"/>
    <w:multiLevelType w:val="hybridMultilevel"/>
    <w:tmpl w:val="2DC2B442"/>
    <w:lvl w:ilvl="0" w:tplc="E4DC5DC4">
      <w:start w:val="1"/>
      <w:numFmt w:val="upperRoman"/>
      <w:lvlText w:val="%1."/>
      <w:lvlJc w:val="left"/>
      <w:pPr>
        <w:ind w:left="1080" w:hanging="720"/>
      </w:pPr>
      <w:rPr>
        <w:rFonts w:hint="default"/>
        <w:b/>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C030BDD"/>
    <w:multiLevelType w:val="hybridMultilevel"/>
    <w:tmpl w:val="986292B2"/>
    <w:lvl w:ilvl="0" w:tplc="04020009">
      <w:start w:val="1"/>
      <w:numFmt w:val="bullet"/>
      <w:lvlText w:val=""/>
      <w:lvlJc w:val="left"/>
      <w:pPr>
        <w:ind w:left="720" w:hanging="360"/>
      </w:pPr>
      <w:rPr>
        <w:rFonts w:ascii="Wingdings" w:hAnsi="Wingdings" w:hint="default"/>
      </w:rPr>
    </w:lvl>
    <w:lvl w:ilvl="1" w:tplc="73504EA0">
      <w:numFmt w:val="bullet"/>
      <w:lvlText w:val="•"/>
      <w:lvlJc w:val="left"/>
      <w:pPr>
        <w:ind w:left="1845" w:hanging="76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D257194"/>
    <w:multiLevelType w:val="hybridMultilevel"/>
    <w:tmpl w:val="9FF4BEA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3">
    <w:nsid w:val="3DFC2689"/>
    <w:multiLevelType w:val="hybridMultilevel"/>
    <w:tmpl w:val="7A78C2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04B3D2A"/>
    <w:multiLevelType w:val="hybridMultilevel"/>
    <w:tmpl w:val="C9846506"/>
    <w:lvl w:ilvl="0" w:tplc="27B8182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4093CC9"/>
    <w:multiLevelType w:val="multilevel"/>
    <w:tmpl w:val="60E22CA2"/>
    <w:lvl w:ilvl="0">
      <w:start w:val="3"/>
      <w:numFmt w:val="decimal"/>
      <w:lvlText w:val="%1."/>
      <w:lvlJc w:val="left"/>
      <w:pPr>
        <w:ind w:left="899"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26">
    <w:nsid w:val="46EA491A"/>
    <w:multiLevelType w:val="hybridMultilevel"/>
    <w:tmpl w:val="C76AC2E6"/>
    <w:lvl w:ilvl="0" w:tplc="869A5F62">
      <w:start w:val="1"/>
      <w:numFmt w:val="decimal"/>
      <w:lvlText w:val="%1."/>
      <w:lvlJc w:val="left"/>
      <w:pPr>
        <w:ind w:left="720" w:hanging="360"/>
      </w:pPr>
      <w:rPr>
        <w:rFonts w:ascii="Times New Roman" w:hAnsi="Times New Roman" w:cs="Times New Roman" w:hint="default"/>
        <w:i/>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7FA1156"/>
    <w:multiLevelType w:val="hybridMultilevel"/>
    <w:tmpl w:val="AB5C5D7C"/>
    <w:lvl w:ilvl="0" w:tplc="04020011">
      <w:start w:val="1"/>
      <w:numFmt w:val="decimal"/>
      <w:lvlText w:val="%1)"/>
      <w:lvlJc w:val="left"/>
      <w:pPr>
        <w:ind w:left="1440" w:hanging="360"/>
      </w:p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486458F1"/>
    <w:multiLevelType w:val="hybridMultilevel"/>
    <w:tmpl w:val="797AE276"/>
    <w:lvl w:ilvl="0" w:tplc="820A49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49086B53"/>
    <w:multiLevelType w:val="hybridMultilevel"/>
    <w:tmpl w:val="1990097A"/>
    <w:lvl w:ilvl="0" w:tplc="0402000B">
      <w:start w:val="1"/>
      <w:numFmt w:val="bullet"/>
      <w:lvlText w:val=""/>
      <w:lvlJc w:val="left"/>
      <w:pPr>
        <w:ind w:left="1461" w:hanging="360"/>
      </w:pPr>
      <w:rPr>
        <w:rFonts w:ascii="Wingdings" w:hAnsi="Wingdings" w:hint="default"/>
      </w:rPr>
    </w:lvl>
    <w:lvl w:ilvl="1" w:tplc="04020003" w:tentative="1">
      <w:start w:val="1"/>
      <w:numFmt w:val="bullet"/>
      <w:lvlText w:val="o"/>
      <w:lvlJc w:val="left"/>
      <w:pPr>
        <w:ind w:left="2181" w:hanging="360"/>
      </w:pPr>
      <w:rPr>
        <w:rFonts w:ascii="Courier New" w:hAnsi="Courier New" w:cs="Courier New" w:hint="default"/>
      </w:rPr>
    </w:lvl>
    <w:lvl w:ilvl="2" w:tplc="04020005" w:tentative="1">
      <w:start w:val="1"/>
      <w:numFmt w:val="bullet"/>
      <w:lvlText w:val=""/>
      <w:lvlJc w:val="left"/>
      <w:pPr>
        <w:ind w:left="2901" w:hanging="360"/>
      </w:pPr>
      <w:rPr>
        <w:rFonts w:ascii="Wingdings" w:hAnsi="Wingdings" w:hint="default"/>
      </w:rPr>
    </w:lvl>
    <w:lvl w:ilvl="3" w:tplc="04020001" w:tentative="1">
      <w:start w:val="1"/>
      <w:numFmt w:val="bullet"/>
      <w:lvlText w:val=""/>
      <w:lvlJc w:val="left"/>
      <w:pPr>
        <w:ind w:left="3621" w:hanging="360"/>
      </w:pPr>
      <w:rPr>
        <w:rFonts w:ascii="Symbol" w:hAnsi="Symbol" w:hint="default"/>
      </w:rPr>
    </w:lvl>
    <w:lvl w:ilvl="4" w:tplc="04020003" w:tentative="1">
      <w:start w:val="1"/>
      <w:numFmt w:val="bullet"/>
      <w:lvlText w:val="o"/>
      <w:lvlJc w:val="left"/>
      <w:pPr>
        <w:ind w:left="4341" w:hanging="360"/>
      </w:pPr>
      <w:rPr>
        <w:rFonts w:ascii="Courier New" w:hAnsi="Courier New" w:cs="Courier New" w:hint="default"/>
      </w:rPr>
    </w:lvl>
    <w:lvl w:ilvl="5" w:tplc="04020005" w:tentative="1">
      <w:start w:val="1"/>
      <w:numFmt w:val="bullet"/>
      <w:lvlText w:val=""/>
      <w:lvlJc w:val="left"/>
      <w:pPr>
        <w:ind w:left="5061" w:hanging="360"/>
      </w:pPr>
      <w:rPr>
        <w:rFonts w:ascii="Wingdings" w:hAnsi="Wingdings" w:hint="default"/>
      </w:rPr>
    </w:lvl>
    <w:lvl w:ilvl="6" w:tplc="04020001" w:tentative="1">
      <w:start w:val="1"/>
      <w:numFmt w:val="bullet"/>
      <w:lvlText w:val=""/>
      <w:lvlJc w:val="left"/>
      <w:pPr>
        <w:ind w:left="5781" w:hanging="360"/>
      </w:pPr>
      <w:rPr>
        <w:rFonts w:ascii="Symbol" w:hAnsi="Symbol" w:hint="default"/>
      </w:rPr>
    </w:lvl>
    <w:lvl w:ilvl="7" w:tplc="04020003" w:tentative="1">
      <w:start w:val="1"/>
      <w:numFmt w:val="bullet"/>
      <w:lvlText w:val="o"/>
      <w:lvlJc w:val="left"/>
      <w:pPr>
        <w:ind w:left="6501" w:hanging="360"/>
      </w:pPr>
      <w:rPr>
        <w:rFonts w:ascii="Courier New" w:hAnsi="Courier New" w:cs="Courier New" w:hint="default"/>
      </w:rPr>
    </w:lvl>
    <w:lvl w:ilvl="8" w:tplc="04020005" w:tentative="1">
      <w:start w:val="1"/>
      <w:numFmt w:val="bullet"/>
      <w:lvlText w:val=""/>
      <w:lvlJc w:val="left"/>
      <w:pPr>
        <w:ind w:left="7221" w:hanging="360"/>
      </w:pPr>
      <w:rPr>
        <w:rFonts w:ascii="Wingdings" w:hAnsi="Wingdings" w:hint="default"/>
      </w:rPr>
    </w:lvl>
  </w:abstractNum>
  <w:abstractNum w:abstractNumId="30">
    <w:nsid w:val="4A85078A"/>
    <w:multiLevelType w:val="hybridMultilevel"/>
    <w:tmpl w:val="811CAE62"/>
    <w:lvl w:ilvl="0" w:tplc="0402000B">
      <w:start w:val="1"/>
      <w:numFmt w:val="bullet"/>
      <w:pStyle w:val="3"/>
      <w:lvlText w:val=""/>
      <w:lvlJc w:val="left"/>
      <w:pPr>
        <w:ind w:left="720" w:hanging="360"/>
      </w:pPr>
      <w:rPr>
        <w:rFonts w:ascii="Wingdings" w:hAnsi="Wingdings" w:hint="default"/>
      </w:rPr>
    </w:lvl>
    <w:lvl w:ilvl="1" w:tplc="73504EA0">
      <w:numFmt w:val="bullet"/>
      <w:lvlText w:val="•"/>
      <w:lvlJc w:val="left"/>
      <w:pPr>
        <w:ind w:left="1845" w:hanging="76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E294DAF"/>
    <w:multiLevelType w:val="multilevel"/>
    <w:tmpl w:val="FBFCAB1A"/>
    <w:lvl w:ilvl="0">
      <w:start w:val="1"/>
      <w:numFmt w:val="decimal"/>
      <w:lvlText w:val="%1."/>
      <w:lvlJc w:val="left"/>
      <w:pPr>
        <w:ind w:left="899" w:hanging="360"/>
      </w:pPr>
      <w:rPr>
        <w:rFonts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32">
    <w:nsid w:val="53BE657E"/>
    <w:multiLevelType w:val="hybridMultilevel"/>
    <w:tmpl w:val="EA30C582"/>
    <w:lvl w:ilvl="0" w:tplc="8288FDB0">
      <w:start w:val="1"/>
      <w:numFmt w:val="decimal"/>
      <w:lvlText w:val="%1."/>
      <w:lvlJc w:val="left"/>
      <w:pPr>
        <w:ind w:left="720" w:hanging="360"/>
      </w:pPr>
      <w:rPr>
        <w:rFonts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47D00B4"/>
    <w:multiLevelType w:val="hybridMultilevel"/>
    <w:tmpl w:val="FE48C3B4"/>
    <w:lvl w:ilvl="0" w:tplc="388249A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A831D20"/>
    <w:multiLevelType w:val="hybridMultilevel"/>
    <w:tmpl w:val="8A7C54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0E03E60"/>
    <w:multiLevelType w:val="hybridMultilevel"/>
    <w:tmpl w:val="EEFE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66BBE"/>
    <w:multiLevelType w:val="hybridMultilevel"/>
    <w:tmpl w:val="EAD21E6E"/>
    <w:lvl w:ilvl="0" w:tplc="D416E024">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618000A"/>
    <w:multiLevelType w:val="hybridMultilevel"/>
    <w:tmpl w:val="F6E0B7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64D5427"/>
    <w:multiLevelType w:val="hybridMultilevel"/>
    <w:tmpl w:val="D3DAD2EC"/>
    <w:lvl w:ilvl="0" w:tplc="04020001">
      <w:start w:val="1"/>
      <w:numFmt w:val="bullet"/>
      <w:pStyle w:val="a0"/>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7AF624F"/>
    <w:multiLevelType w:val="hybridMultilevel"/>
    <w:tmpl w:val="084C9B4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B365147"/>
    <w:multiLevelType w:val="multilevel"/>
    <w:tmpl w:val="A2C01A16"/>
    <w:lvl w:ilvl="0">
      <w:start w:val="3"/>
      <w:numFmt w:val="decimal"/>
      <w:lvlText w:val="%1."/>
      <w:lvlJc w:val="left"/>
      <w:pPr>
        <w:ind w:left="899" w:hanging="360"/>
      </w:pPr>
      <w:rPr>
        <w:rFonts w:hint="default"/>
      </w:rPr>
    </w:lvl>
    <w:lvl w:ilvl="1">
      <w:start w:val="3"/>
      <w:numFmt w:val="decimal"/>
      <w:isLgl/>
      <w:lvlText w:val="%1.%2."/>
      <w:lvlJc w:val="left"/>
      <w:pPr>
        <w:ind w:left="1425"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2837" w:hanging="720"/>
      </w:pPr>
      <w:rPr>
        <w:rFonts w:hint="default"/>
      </w:rPr>
    </w:lvl>
    <w:lvl w:ilvl="4">
      <w:start w:val="1"/>
      <w:numFmt w:val="decimal"/>
      <w:isLgl/>
      <w:lvlText w:val="%1.%2.%3.%4.%5."/>
      <w:lvlJc w:val="left"/>
      <w:pPr>
        <w:ind w:left="3723"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135"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547" w:hanging="1800"/>
      </w:pPr>
      <w:rPr>
        <w:rFonts w:hint="default"/>
      </w:rPr>
    </w:lvl>
  </w:abstractNum>
  <w:abstractNum w:abstractNumId="41">
    <w:nsid w:val="71EF3113"/>
    <w:multiLevelType w:val="hybridMultilevel"/>
    <w:tmpl w:val="BAD4E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82C7928"/>
    <w:multiLevelType w:val="hybridMultilevel"/>
    <w:tmpl w:val="27FA061C"/>
    <w:lvl w:ilvl="0" w:tplc="FBA0EB00">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A8226B6"/>
    <w:multiLevelType w:val="hybridMultilevel"/>
    <w:tmpl w:val="0D84D626"/>
    <w:lvl w:ilvl="0" w:tplc="0DDC2564">
      <w:start w:val="1"/>
      <w:numFmt w:val="decimal"/>
      <w:lvlText w:val="%1."/>
      <w:lvlJc w:val="left"/>
      <w:pPr>
        <w:ind w:left="720" w:hanging="360"/>
      </w:pPr>
      <w:rPr>
        <w:rFonts w:ascii="Times New Roman" w:eastAsia="Times New Roman"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D3240CB"/>
    <w:multiLevelType w:val="hybridMultilevel"/>
    <w:tmpl w:val="6B0C37E4"/>
    <w:lvl w:ilvl="0" w:tplc="04020011">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6">
    <w:nsid w:val="7DF874DD"/>
    <w:multiLevelType w:val="hybridMultilevel"/>
    <w:tmpl w:val="5D16A7B8"/>
    <w:lvl w:ilvl="0" w:tplc="BC965F3E">
      <w:start w:val="1"/>
      <w:numFmt w:val="decimal"/>
      <w:lvlText w:val="%1."/>
      <w:lvlJc w:val="left"/>
      <w:pPr>
        <w:tabs>
          <w:tab w:val="num" w:pos="1803"/>
        </w:tabs>
        <w:ind w:left="1803"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E945274"/>
    <w:multiLevelType w:val="hybridMultilevel"/>
    <w:tmpl w:val="64CEBFDE"/>
    <w:lvl w:ilvl="0" w:tplc="48B8412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30"/>
  </w:num>
  <w:num w:numId="2">
    <w:abstractNumId w:val="21"/>
  </w:num>
  <w:num w:numId="3">
    <w:abstractNumId w:val="29"/>
  </w:num>
  <w:num w:numId="4">
    <w:abstractNumId w:val="12"/>
  </w:num>
  <w:num w:numId="5">
    <w:abstractNumId w:val="37"/>
  </w:num>
  <w:num w:numId="6">
    <w:abstractNumId w:val="39"/>
  </w:num>
  <w:num w:numId="7">
    <w:abstractNumId w:val="43"/>
  </w:num>
  <w:num w:numId="8">
    <w:abstractNumId w:val="45"/>
  </w:num>
  <w:num w:numId="9">
    <w:abstractNumId w:val="18"/>
  </w:num>
  <w:num w:numId="10">
    <w:abstractNumId w:val="2"/>
  </w:num>
  <w:num w:numId="11">
    <w:abstractNumId w:val="3"/>
  </w:num>
  <w:num w:numId="12">
    <w:abstractNumId w:val="4"/>
  </w:num>
  <w:num w:numId="13">
    <w:abstractNumId w:val="6"/>
  </w:num>
  <w:num w:numId="14">
    <w:abstractNumId w:val="33"/>
  </w:num>
  <w:num w:numId="15">
    <w:abstractNumId w:val="34"/>
  </w:num>
  <w:num w:numId="16">
    <w:abstractNumId w:val="47"/>
  </w:num>
  <w:num w:numId="17">
    <w:abstractNumId w:val="19"/>
  </w:num>
  <w:num w:numId="18">
    <w:abstractNumId w:val="5"/>
  </w:num>
  <w:num w:numId="19">
    <w:abstractNumId w:val="10"/>
  </w:num>
  <w:num w:numId="20">
    <w:abstractNumId w:val="1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7"/>
  </w:num>
  <w:num w:numId="26">
    <w:abstractNumId w:val="28"/>
  </w:num>
  <w:num w:numId="27">
    <w:abstractNumId w:val="16"/>
  </w:num>
  <w:num w:numId="28">
    <w:abstractNumId w:val="35"/>
  </w:num>
  <w:num w:numId="29">
    <w:abstractNumId w:val="20"/>
  </w:num>
  <w:num w:numId="30">
    <w:abstractNumId w:val="15"/>
  </w:num>
  <w:num w:numId="31">
    <w:abstractNumId w:val="27"/>
  </w:num>
  <w:num w:numId="32">
    <w:abstractNumId w:val="17"/>
  </w:num>
  <w:num w:numId="33">
    <w:abstractNumId w:val="22"/>
  </w:num>
  <w:num w:numId="34">
    <w:abstractNumId w:val="36"/>
  </w:num>
  <w:num w:numId="35">
    <w:abstractNumId w:val="11"/>
  </w:num>
  <w:num w:numId="36">
    <w:abstractNumId w:val="24"/>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32"/>
  </w:num>
  <w:num w:numId="41">
    <w:abstractNumId w:val="9"/>
  </w:num>
  <w:num w:numId="42">
    <w:abstractNumId w:val="23"/>
  </w:num>
  <w:num w:numId="43">
    <w:abstractNumId w:val="38"/>
  </w:num>
  <w:num w:numId="44">
    <w:abstractNumId w:val="8"/>
  </w:num>
  <w:num w:numId="45">
    <w:abstractNumId w:val="31"/>
  </w:num>
  <w:num w:numId="46">
    <w:abstractNumId w:val="44"/>
  </w:num>
  <w:num w:numId="47">
    <w:abstractNumId w:val="40"/>
  </w:num>
  <w:num w:numId="4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2A"/>
    <w:rsid w:val="000317B8"/>
    <w:rsid w:val="00032751"/>
    <w:rsid w:val="0006344F"/>
    <w:rsid w:val="00065D68"/>
    <w:rsid w:val="00087F5F"/>
    <w:rsid w:val="0009417C"/>
    <w:rsid w:val="000C7F9D"/>
    <w:rsid w:val="000D3788"/>
    <w:rsid w:val="000D6ADB"/>
    <w:rsid w:val="000F1E56"/>
    <w:rsid w:val="00134CF5"/>
    <w:rsid w:val="00140517"/>
    <w:rsid w:val="001408BE"/>
    <w:rsid w:val="0017240F"/>
    <w:rsid w:val="001C1480"/>
    <w:rsid w:val="001C314C"/>
    <w:rsid w:val="00277E00"/>
    <w:rsid w:val="0029388F"/>
    <w:rsid w:val="002B27F6"/>
    <w:rsid w:val="002C4731"/>
    <w:rsid w:val="002D49BF"/>
    <w:rsid w:val="002D4D16"/>
    <w:rsid w:val="002E15FE"/>
    <w:rsid w:val="002F11D0"/>
    <w:rsid w:val="003001DD"/>
    <w:rsid w:val="003036D0"/>
    <w:rsid w:val="00330CF7"/>
    <w:rsid w:val="0033120A"/>
    <w:rsid w:val="00343401"/>
    <w:rsid w:val="00390EEA"/>
    <w:rsid w:val="003926CD"/>
    <w:rsid w:val="003C12AB"/>
    <w:rsid w:val="003D5777"/>
    <w:rsid w:val="003E2E6F"/>
    <w:rsid w:val="003F4976"/>
    <w:rsid w:val="0040361B"/>
    <w:rsid w:val="00404158"/>
    <w:rsid w:val="0045231C"/>
    <w:rsid w:val="004913DF"/>
    <w:rsid w:val="004C029B"/>
    <w:rsid w:val="004C643C"/>
    <w:rsid w:val="004D2984"/>
    <w:rsid w:val="004E4849"/>
    <w:rsid w:val="004F2E99"/>
    <w:rsid w:val="0053483C"/>
    <w:rsid w:val="00557723"/>
    <w:rsid w:val="005A5F93"/>
    <w:rsid w:val="005E48A7"/>
    <w:rsid w:val="006171DF"/>
    <w:rsid w:val="00621A90"/>
    <w:rsid w:val="00621EF4"/>
    <w:rsid w:val="00646D3B"/>
    <w:rsid w:val="006507B0"/>
    <w:rsid w:val="006C10A8"/>
    <w:rsid w:val="006C746C"/>
    <w:rsid w:val="006D313D"/>
    <w:rsid w:val="007E6478"/>
    <w:rsid w:val="007F2211"/>
    <w:rsid w:val="00807F51"/>
    <w:rsid w:val="00810BE9"/>
    <w:rsid w:val="008541F4"/>
    <w:rsid w:val="008A0EAE"/>
    <w:rsid w:val="00920340"/>
    <w:rsid w:val="00921813"/>
    <w:rsid w:val="0094020C"/>
    <w:rsid w:val="00987CEE"/>
    <w:rsid w:val="009A47C7"/>
    <w:rsid w:val="009B0B24"/>
    <w:rsid w:val="009E47D9"/>
    <w:rsid w:val="00A077EE"/>
    <w:rsid w:val="00A20253"/>
    <w:rsid w:val="00A9266E"/>
    <w:rsid w:val="00AB4355"/>
    <w:rsid w:val="00AC088C"/>
    <w:rsid w:val="00AD5F1F"/>
    <w:rsid w:val="00B655F4"/>
    <w:rsid w:val="00BA109B"/>
    <w:rsid w:val="00BA42BD"/>
    <w:rsid w:val="00BF57DA"/>
    <w:rsid w:val="00BF67C5"/>
    <w:rsid w:val="00C135C3"/>
    <w:rsid w:val="00C21E76"/>
    <w:rsid w:val="00C346C2"/>
    <w:rsid w:val="00C34813"/>
    <w:rsid w:val="00C666FA"/>
    <w:rsid w:val="00CA4C74"/>
    <w:rsid w:val="00CC3CF0"/>
    <w:rsid w:val="00CC5ABA"/>
    <w:rsid w:val="00D50D57"/>
    <w:rsid w:val="00D540A8"/>
    <w:rsid w:val="00D619CE"/>
    <w:rsid w:val="00D61C6E"/>
    <w:rsid w:val="00D74E52"/>
    <w:rsid w:val="00D7748D"/>
    <w:rsid w:val="00DC26EE"/>
    <w:rsid w:val="00E10130"/>
    <w:rsid w:val="00E47677"/>
    <w:rsid w:val="00E50F3D"/>
    <w:rsid w:val="00E803D5"/>
    <w:rsid w:val="00E81F9B"/>
    <w:rsid w:val="00EA6644"/>
    <w:rsid w:val="00EA705B"/>
    <w:rsid w:val="00EC7001"/>
    <w:rsid w:val="00F57793"/>
    <w:rsid w:val="00F81BFD"/>
    <w:rsid w:val="00FA1D2A"/>
    <w:rsid w:val="00FB1B7D"/>
    <w:rsid w:val="00FE5B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46C2"/>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99"/>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38"/>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43"/>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46C2"/>
  </w:style>
  <w:style w:type="paragraph" w:styleId="1">
    <w:name w:val="heading 1"/>
    <w:aliases w:val="Heading 1 Char Char,Heading 1 Char Char Char Char,Heading 1 Char Char Char Char Char Char Char,Heading 1 Char"/>
    <w:basedOn w:val="a1"/>
    <w:next w:val="a1"/>
    <w:link w:val="10"/>
    <w:qFormat/>
    <w:pPr>
      <w:keepNext/>
      <w:keepLines/>
      <w:spacing w:before="480" w:after="120"/>
      <w:outlineLvl w:val="0"/>
    </w:pPr>
    <w:rPr>
      <w:b/>
      <w:sz w:val="48"/>
      <w:szCs w:val="48"/>
    </w:rPr>
  </w:style>
  <w:style w:type="paragraph" w:styleId="2">
    <w:name w:val="heading 2"/>
    <w:basedOn w:val="a1"/>
    <w:next w:val="a1"/>
    <w:link w:val="20"/>
    <w:qFormat/>
    <w:pPr>
      <w:keepNext/>
      <w:keepLines/>
      <w:spacing w:before="360" w:after="80"/>
      <w:outlineLvl w:val="1"/>
    </w:pPr>
    <w:rPr>
      <w:b/>
      <w:sz w:val="36"/>
      <w:szCs w:val="36"/>
    </w:rPr>
  </w:style>
  <w:style w:type="paragraph" w:styleId="30">
    <w:name w:val="heading 3"/>
    <w:basedOn w:val="a1"/>
    <w:next w:val="a1"/>
    <w:link w:val="31"/>
    <w:qFormat/>
    <w:pPr>
      <w:keepNext/>
      <w:keepLines/>
      <w:spacing w:before="280" w:after="80"/>
      <w:outlineLvl w:val="2"/>
    </w:pPr>
    <w:rPr>
      <w:b/>
      <w:sz w:val="28"/>
      <w:szCs w:val="28"/>
    </w:rPr>
  </w:style>
  <w:style w:type="paragraph" w:styleId="4">
    <w:name w:val="heading 4"/>
    <w:basedOn w:val="a1"/>
    <w:next w:val="a1"/>
    <w:link w:val="40"/>
    <w:qFormat/>
    <w:pPr>
      <w:keepNext/>
      <w:keepLines/>
      <w:spacing w:before="240" w:after="40"/>
      <w:outlineLvl w:val="3"/>
    </w:pPr>
    <w:rPr>
      <w:b/>
      <w:sz w:val="24"/>
      <w:szCs w:val="24"/>
    </w:rPr>
  </w:style>
  <w:style w:type="paragraph" w:styleId="5">
    <w:name w:val="heading 5"/>
    <w:basedOn w:val="a1"/>
    <w:next w:val="a1"/>
    <w:link w:val="50"/>
    <w:qFormat/>
    <w:pPr>
      <w:keepNext/>
      <w:keepLines/>
      <w:spacing w:before="220" w:after="40"/>
      <w:outlineLvl w:val="4"/>
    </w:pPr>
    <w:rPr>
      <w:b/>
      <w:sz w:val="22"/>
      <w:szCs w:val="22"/>
    </w:rPr>
  </w:style>
  <w:style w:type="paragraph" w:styleId="6">
    <w:name w:val="heading 6"/>
    <w:basedOn w:val="a1"/>
    <w:next w:val="a1"/>
    <w:link w:val="60"/>
    <w:qFormat/>
    <w:pPr>
      <w:keepNext/>
      <w:keepLines/>
      <w:spacing w:before="200" w:after="40"/>
      <w:outlineLvl w:val="5"/>
    </w:pPr>
    <w:rPr>
      <w:b/>
    </w:rPr>
  </w:style>
  <w:style w:type="paragraph" w:styleId="7">
    <w:name w:val="heading 7"/>
    <w:basedOn w:val="a1"/>
    <w:next w:val="a1"/>
    <w:link w:val="70"/>
    <w:qFormat/>
    <w:rsid w:val="005E48A7"/>
    <w:pPr>
      <w:spacing w:before="240" w:after="60"/>
      <w:outlineLvl w:val="6"/>
    </w:pPr>
    <w:rPr>
      <w:sz w:val="24"/>
      <w:szCs w:val="24"/>
      <w:lang w:val="en-US" w:eastAsia="en-US"/>
    </w:rPr>
  </w:style>
  <w:style w:type="paragraph" w:styleId="8">
    <w:name w:val="heading 8"/>
    <w:basedOn w:val="a1"/>
    <w:next w:val="a1"/>
    <w:link w:val="80"/>
    <w:qFormat/>
    <w:rsid w:val="005E48A7"/>
    <w:pPr>
      <w:spacing w:before="240" w:after="60"/>
      <w:outlineLvl w:val="7"/>
    </w:pPr>
    <w:rPr>
      <w:i/>
      <w:iCs/>
      <w:sz w:val="24"/>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aliases w:val="Char Char,Body Text Indent 3 Char,Body Text Indent 3 Char Char"/>
    <w:basedOn w:val="a1"/>
    <w:next w:val="a1"/>
    <w:link w:val="a6"/>
    <w:qFormat/>
    <w:pPr>
      <w:keepNext/>
      <w:keepLines/>
      <w:spacing w:before="480" w:after="120"/>
    </w:pPr>
    <w:rPr>
      <w:b/>
      <w:sz w:val="72"/>
      <w:szCs w:val="72"/>
    </w:rPr>
  </w:style>
  <w:style w:type="paragraph" w:styleId="a7">
    <w:name w:val="header"/>
    <w:aliases w:val="Char1 Char Char,Char Char Char,Intestazione.int.intestazione,Intestazione.int,Header Char,Char1 Char"/>
    <w:basedOn w:val="a1"/>
    <w:link w:val="a8"/>
    <w:rsid w:val="00DE21A7"/>
    <w:pPr>
      <w:tabs>
        <w:tab w:val="center" w:pos="4536"/>
        <w:tab w:val="right" w:pos="9072"/>
      </w:tabs>
    </w:pPr>
  </w:style>
  <w:style w:type="paragraph" w:styleId="a9">
    <w:name w:val="footer"/>
    <w:basedOn w:val="a1"/>
    <w:link w:val="aa"/>
    <w:uiPriority w:val="99"/>
    <w:rsid w:val="00DE21A7"/>
    <w:pPr>
      <w:tabs>
        <w:tab w:val="center" w:pos="4536"/>
        <w:tab w:val="right" w:pos="9072"/>
      </w:tabs>
    </w:pPr>
  </w:style>
  <w:style w:type="character" w:styleId="ab">
    <w:name w:val="Hyperlink"/>
    <w:rsid w:val="00BB3452"/>
    <w:rPr>
      <w:color w:val="0000FF"/>
      <w:u w:val="single"/>
    </w:rPr>
  </w:style>
  <w:style w:type="paragraph" w:styleId="ac">
    <w:name w:val="Balloon Text"/>
    <w:basedOn w:val="a1"/>
    <w:link w:val="ad"/>
    <w:semiHidden/>
    <w:rsid w:val="00B75A7E"/>
    <w:rPr>
      <w:rFonts w:ascii="Tahoma" w:hAnsi="Tahoma" w:cs="Tahoma"/>
      <w:sz w:val="16"/>
      <w:szCs w:val="16"/>
    </w:rPr>
  </w:style>
  <w:style w:type="table" w:styleId="ae">
    <w:name w:val="Table Grid"/>
    <w:basedOn w:val="a3"/>
    <w:rsid w:val="00720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1"/>
    <w:link w:val="af0"/>
    <w:rsid w:val="008B1597"/>
    <w:pPr>
      <w:jc w:val="both"/>
    </w:pPr>
    <w:rPr>
      <w:sz w:val="24"/>
      <w:szCs w:val="24"/>
      <w:lang w:eastAsia="en-US"/>
    </w:rPr>
  </w:style>
  <w:style w:type="character" w:customStyle="1" w:styleId="NormalParagraphStyleChar">
    <w:name w:val="NormalParagraphStyle Char"/>
    <w:link w:val="NormalParagraphStyle"/>
    <w:locked/>
    <w:rsid w:val="00EF5324"/>
    <w:rPr>
      <w:rFonts w:ascii="Arial" w:hAnsi="Arial" w:cs="Arial"/>
      <w:color w:val="000000"/>
      <w:sz w:val="24"/>
      <w:szCs w:val="24"/>
      <w:lang w:val="bg-BG" w:eastAsia="en-US" w:bidi="ar-SA"/>
    </w:rPr>
  </w:style>
  <w:style w:type="paragraph" w:customStyle="1" w:styleId="NormalParagraphStyle">
    <w:name w:val="NormalParagraphStyle"/>
    <w:basedOn w:val="a1"/>
    <w:link w:val="NormalParagraphStyleChar"/>
    <w:rsid w:val="00EF5324"/>
    <w:pPr>
      <w:autoSpaceDE w:val="0"/>
      <w:autoSpaceDN w:val="0"/>
      <w:adjustRightInd w:val="0"/>
      <w:spacing w:line="288" w:lineRule="auto"/>
    </w:pPr>
    <w:rPr>
      <w:rFonts w:ascii="Arial" w:hAnsi="Arial" w:cs="Arial"/>
      <w:color w:val="000000"/>
      <w:sz w:val="24"/>
      <w:szCs w:val="24"/>
      <w:lang w:eastAsia="en-US"/>
    </w:rPr>
  </w:style>
  <w:style w:type="paragraph" w:customStyle="1" w:styleId="Char">
    <w:name w:val="Char"/>
    <w:basedOn w:val="a1"/>
    <w:rsid w:val="00EF5324"/>
    <w:pPr>
      <w:tabs>
        <w:tab w:val="left" w:pos="709"/>
      </w:tabs>
    </w:pPr>
    <w:rPr>
      <w:rFonts w:ascii="Futura Bk" w:hAnsi="Futura Bk"/>
      <w:noProof/>
      <w:szCs w:val="24"/>
      <w:lang w:val="pl-PL" w:eastAsia="pl-PL"/>
    </w:rPr>
  </w:style>
  <w:style w:type="paragraph" w:styleId="32">
    <w:name w:val="Body Text Indent 3"/>
    <w:basedOn w:val="a1"/>
    <w:link w:val="33"/>
    <w:rsid w:val="006B2B5A"/>
    <w:pPr>
      <w:spacing w:after="120"/>
      <w:ind w:left="283"/>
    </w:pPr>
    <w:rPr>
      <w:sz w:val="16"/>
      <w:szCs w:val="16"/>
    </w:rPr>
  </w:style>
  <w:style w:type="character" w:styleId="af1">
    <w:name w:val="page number"/>
    <w:basedOn w:val="a2"/>
    <w:rsid w:val="006B2B5A"/>
  </w:style>
  <w:style w:type="paragraph" w:customStyle="1" w:styleId="CharCharCharChar">
    <w:name w:val="Char Char Char Char"/>
    <w:basedOn w:val="a1"/>
    <w:rsid w:val="00CA412C"/>
    <w:pPr>
      <w:tabs>
        <w:tab w:val="left" w:pos="709"/>
      </w:tabs>
    </w:pPr>
    <w:rPr>
      <w:rFonts w:ascii="Tahoma" w:hAnsi="Tahoma"/>
      <w:sz w:val="24"/>
      <w:szCs w:val="24"/>
      <w:lang w:val="pl-PL" w:eastAsia="pl-PL"/>
    </w:rPr>
  </w:style>
  <w:style w:type="character" w:customStyle="1" w:styleId="nw1">
    <w:name w:val="nw1"/>
    <w:basedOn w:val="a2"/>
    <w:rsid w:val="00CA412C"/>
  </w:style>
  <w:style w:type="character" w:customStyle="1" w:styleId="ff01">
    <w:name w:val="ff01"/>
    <w:rsid w:val="00CA412C"/>
    <w:rPr>
      <w:rFonts w:ascii="ff0" w:hAnsi="ff0" w:hint="default"/>
    </w:rPr>
  </w:style>
  <w:style w:type="paragraph" w:customStyle="1" w:styleId="Body">
    <w:name w:val="Body"/>
    <w:rsid w:val="00AB774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u-RU"/>
    </w:rPr>
  </w:style>
  <w:style w:type="paragraph" w:styleId="af2">
    <w:name w:val="List Paragraph"/>
    <w:basedOn w:val="a1"/>
    <w:link w:val="af3"/>
    <w:uiPriority w:val="99"/>
    <w:qFormat/>
    <w:rsid w:val="00D8522B"/>
    <w:pPr>
      <w:spacing w:after="200" w:line="276" w:lineRule="auto"/>
      <w:ind w:left="720"/>
      <w:contextualSpacing/>
    </w:pPr>
    <w:rPr>
      <w:rFonts w:ascii="Calibri" w:eastAsia="Calibri" w:hAnsi="Calibri"/>
      <w:sz w:val="22"/>
      <w:szCs w:val="22"/>
      <w:lang w:eastAsia="en-US"/>
    </w:rPr>
  </w:style>
  <w:style w:type="character" w:customStyle="1" w:styleId="51">
    <w:name w:val="Основен текст (5)_"/>
    <w:link w:val="52"/>
    <w:rsid w:val="00F419DB"/>
    <w:rPr>
      <w:b/>
      <w:bCs/>
      <w:shd w:val="clear" w:color="auto" w:fill="FFFFFF"/>
    </w:rPr>
  </w:style>
  <w:style w:type="character" w:customStyle="1" w:styleId="53pt">
    <w:name w:val="Основен текст (5) + Разредка 3 pt"/>
    <w:rsid w:val="00F419DB"/>
    <w:rPr>
      <w:rFonts w:ascii="Times New Roman" w:eastAsia="Times New Roman" w:hAnsi="Times New Roman" w:cs="Times New Roman"/>
      <w:b/>
      <w:bCs/>
      <w:i w:val="0"/>
      <w:iCs w:val="0"/>
      <w:smallCaps w:val="0"/>
      <w:strike w:val="0"/>
      <w:color w:val="000000"/>
      <w:spacing w:val="60"/>
      <w:w w:val="100"/>
      <w:position w:val="0"/>
      <w:sz w:val="24"/>
      <w:szCs w:val="24"/>
      <w:u w:val="none"/>
      <w:lang w:val="bg-BG" w:eastAsia="bg-BG" w:bidi="bg-BG"/>
    </w:rPr>
  </w:style>
  <w:style w:type="character" w:customStyle="1" w:styleId="21">
    <w:name w:val="Основен текст (2)_"/>
    <w:rsid w:val="00F419DB"/>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ен текст (2)"/>
    <w:rsid w:val="00F419D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paragraph" w:customStyle="1" w:styleId="52">
    <w:name w:val="Основен текст (5)"/>
    <w:basedOn w:val="a1"/>
    <w:link w:val="51"/>
    <w:rsid w:val="00F419DB"/>
    <w:pPr>
      <w:widowControl w:val="0"/>
      <w:shd w:val="clear" w:color="auto" w:fill="FFFFFF"/>
      <w:spacing w:before="1680" w:line="274" w:lineRule="exact"/>
    </w:pPr>
    <w:rPr>
      <w:b/>
      <w:bCs/>
    </w:rPr>
  </w:style>
  <w:style w:type="character" w:customStyle="1" w:styleId="81">
    <w:name w:val="Основен текст (8)_"/>
    <w:link w:val="82"/>
    <w:rsid w:val="00F419DB"/>
    <w:rPr>
      <w:b/>
      <w:bCs/>
      <w:sz w:val="28"/>
      <w:szCs w:val="28"/>
      <w:shd w:val="clear" w:color="auto" w:fill="FFFFFF"/>
    </w:rPr>
  </w:style>
  <w:style w:type="paragraph" w:customStyle="1" w:styleId="82">
    <w:name w:val="Основен текст (8)"/>
    <w:basedOn w:val="a1"/>
    <w:link w:val="81"/>
    <w:rsid w:val="00F419DB"/>
    <w:pPr>
      <w:widowControl w:val="0"/>
      <w:shd w:val="clear" w:color="auto" w:fill="FFFFFF"/>
      <w:spacing w:before="600" w:after="720" w:line="0" w:lineRule="atLeast"/>
      <w:ind w:firstLine="740"/>
      <w:jc w:val="both"/>
    </w:pPr>
    <w:rPr>
      <w:b/>
      <w:bCs/>
      <w:sz w:val="28"/>
      <w:szCs w:val="28"/>
    </w:rPr>
  </w:style>
  <w:style w:type="paragraph" w:styleId="af4">
    <w:name w:val="Subtitle"/>
    <w:basedOn w:val="a1"/>
    <w:next w:val="a1"/>
    <w:link w:val="af5"/>
    <w:uiPriority w:val="99"/>
    <w:qFormat/>
    <w:pPr>
      <w:keepNext/>
      <w:keepLines/>
      <w:spacing w:before="360" w:after="80"/>
    </w:pPr>
    <w:rPr>
      <w:rFonts w:ascii="Georgia" w:eastAsia="Georgia" w:hAnsi="Georgia" w:cs="Georgia"/>
      <w:i/>
      <w:color w:val="666666"/>
      <w:sz w:val="48"/>
      <w:szCs w:val="48"/>
    </w:rPr>
  </w:style>
  <w:style w:type="paragraph" w:customStyle="1" w:styleId="yiv0146675504msonormal">
    <w:name w:val="yiv0146675504msonormal"/>
    <w:rsid w:val="0017240F"/>
    <w:pPr>
      <w:pBdr>
        <w:top w:val="nil"/>
        <w:left w:val="nil"/>
        <w:bottom w:val="nil"/>
        <w:right w:val="nil"/>
        <w:between w:val="nil"/>
        <w:bar w:val="nil"/>
      </w:pBdr>
      <w:spacing w:before="100" w:after="100"/>
    </w:pPr>
    <w:rPr>
      <w:color w:val="000000"/>
      <w:sz w:val="24"/>
      <w:szCs w:val="24"/>
      <w:u w:color="000000"/>
      <w:bdr w:val="nil"/>
      <w:lang w:val="en-US" w:eastAsia="en-US"/>
    </w:rPr>
  </w:style>
  <w:style w:type="character" w:customStyle="1" w:styleId="aa">
    <w:name w:val="Долен колонтитул Знак"/>
    <w:basedOn w:val="a2"/>
    <w:link w:val="a9"/>
    <w:uiPriority w:val="99"/>
    <w:rsid w:val="008A0EAE"/>
  </w:style>
  <w:style w:type="paragraph" w:styleId="23">
    <w:name w:val="Body Text Indent 2"/>
    <w:basedOn w:val="a1"/>
    <w:link w:val="24"/>
    <w:unhideWhenUsed/>
    <w:rsid w:val="009E47D9"/>
    <w:pPr>
      <w:spacing w:after="120" w:line="480" w:lineRule="auto"/>
      <w:ind w:left="283"/>
    </w:pPr>
  </w:style>
  <w:style w:type="character" w:customStyle="1" w:styleId="24">
    <w:name w:val="Основен текст с отстъп 2 Знак"/>
    <w:basedOn w:val="a2"/>
    <w:link w:val="23"/>
    <w:rsid w:val="009E47D9"/>
  </w:style>
  <w:style w:type="paragraph" w:customStyle="1" w:styleId="CharCharCharChar0">
    <w:name w:val="Char Char Char Char"/>
    <w:basedOn w:val="a1"/>
    <w:rsid w:val="009E47D9"/>
    <w:pPr>
      <w:tabs>
        <w:tab w:val="left" w:pos="709"/>
      </w:tabs>
    </w:pPr>
    <w:rPr>
      <w:rFonts w:ascii="Tahoma" w:hAnsi="Tahoma"/>
      <w:sz w:val="24"/>
      <w:szCs w:val="24"/>
      <w:lang w:val="pl-PL" w:eastAsia="pl-PL"/>
    </w:rPr>
  </w:style>
  <w:style w:type="character" w:customStyle="1" w:styleId="10">
    <w:name w:val="Заглавие 1 Знак"/>
    <w:aliases w:val="Heading 1 Char Char Знак,Heading 1 Char Char Char Char Знак,Heading 1 Char Char Char Char Char Char Char Знак,Heading 1 Char Знак"/>
    <w:link w:val="1"/>
    <w:rsid w:val="009E47D9"/>
    <w:rPr>
      <w:b/>
      <w:sz w:val="48"/>
      <w:szCs w:val="48"/>
    </w:rPr>
  </w:style>
  <w:style w:type="character" w:customStyle="1" w:styleId="20">
    <w:name w:val="Заглавие 2 Знак"/>
    <w:link w:val="2"/>
    <w:rsid w:val="009E47D9"/>
    <w:rPr>
      <w:b/>
      <w:sz w:val="36"/>
      <w:szCs w:val="36"/>
    </w:rPr>
  </w:style>
  <w:style w:type="character" w:customStyle="1" w:styleId="31">
    <w:name w:val="Заглавие 3 Знак"/>
    <w:link w:val="30"/>
    <w:rsid w:val="009E47D9"/>
    <w:rPr>
      <w:b/>
      <w:sz w:val="28"/>
      <w:szCs w:val="28"/>
    </w:rPr>
  </w:style>
  <w:style w:type="character" w:customStyle="1" w:styleId="ad">
    <w:name w:val="Изнесен текст Знак"/>
    <w:link w:val="ac"/>
    <w:semiHidden/>
    <w:rsid w:val="009E47D9"/>
    <w:rPr>
      <w:rFonts w:ascii="Tahoma" w:hAnsi="Tahoma" w:cs="Tahoma"/>
      <w:sz w:val="16"/>
      <w:szCs w:val="16"/>
    </w:rPr>
  </w:style>
  <w:style w:type="character" w:customStyle="1" w:styleId="34">
    <w:name w:val="Основен текст (3)_"/>
    <w:link w:val="310"/>
    <w:rsid w:val="009E47D9"/>
    <w:rPr>
      <w:sz w:val="26"/>
      <w:szCs w:val="26"/>
      <w:shd w:val="clear" w:color="auto" w:fill="FFFFFF"/>
    </w:rPr>
  </w:style>
  <w:style w:type="paragraph" w:customStyle="1" w:styleId="310">
    <w:name w:val="Основен текст (3)1"/>
    <w:basedOn w:val="a1"/>
    <w:link w:val="34"/>
    <w:rsid w:val="009E47D9"/>
    <w:pPr>
      <w:widowControl w:val="0"/>
      <w:shd w:val="clear" w:color="auto" w:fill="FFFFFF"/>
      <w:spacing w:before="720" w:line="317" w:lineRule="exact"/>
      <w:ind w:hanging="380"/>
    </w:pPr>
    <w:rPr>
      <w:sz w:val="26"/>
      <w:szCs w:val="26"/>
    </w:rPr>
  </w:style>
  <w:style w:type="character" w:customStyle="1" w:styleId="35">
    <w:name w:val="Основен текст (3)"/>
    <w:uiPriority w:val="99"/>
    <w:rsid w:val="009E47D9"/>
    <w:rPr>
      <w:rFonts w:ascii="Times New Roman" w:hAnsi="Times New Roman" w:cs="Times New Roman"/>
      <w:sz w:val="26"/>
      <w:szCs w:val="26"/>
      <w:u w:val="none"/>
      <w:shd w:val="clear" w:color="auto" w:fill="FFFFFF"/>
      <w:lang w:val="en-US" w:eastAsia="en-US"/>
    </w:rPr>
  </w:style>
  <w:style w:type="character" w:customStyle="1" w:styleId="41">
    <w:name w:val="Основен текст (4)_"/>
    <w:link w:val="410"/>
    <w:rsid w:val="009E47D9"/>
    <w:rPr>
      <w:b/>
      <w:bCs/>
      <w:spacing w:val="10"/>
      <w:sz w:val="21"/>
      <w:szCs w:val="21"/>
      <w:shd w:val="clear" w:color="auto" w:fill="FFFFFF"/>
    </w:rPr>
  </w:style>
  <w:style w:type="character" w:customStyle="1" w:styleId="42">
    <w:name w:val="Основен текст (4)"/>
    <w:uiPriority w:val="99"/>
    <w:rsid w:val="009E47D9"/>
    <w:rPr>
      <w:b/>
      <w:bCs/>
      <w:spacing w:val="10"/>
      <w:sz w:val="21"/>
      <w:szCs w:val="21"/>
      <w:u w:val="single"/>
      <w:shd w:val="clear" w:color="auto" w:fill="FFFFFF"/>
    </w:rPr>
  </w:style>
  <w:style w:type="character" w:customStyle="1" w:styleId="af6">
    <w:name w:val="Основен текст_"/>
    <w:link w:val="25"/>
    <w:rsid w:val="009E47D9"/>
    <w:rPr>
      <w:sz w:val="21"/>
      <w:szCs w:val="21"/>
      <w:shd w:val="clear" w:color="auto" w:fill="FFFFFF"/>
    </w:rPr>
  </w:style>
  <w:style w:type="character" w:customStyle="1" w:styleId="af7">
    <w:name w:val="Основен текст + Удебелен"/>
    <w:aliases w:val="Разредка 0 pt"/>
    <w:uiPriority w:val="99"/>
    <w:rsid w:val="009E47D9"/>
    <w:rPr>
      <w:b/>
      <w:bCs/>
      <w:spacing w:val="10"/>
      <w:sz w:val="21"/>
      <w:szCs w:val="21"/>
      <w:shd w:val="clear" w:color="auto" w:fill="FFFFFF"/>
    </w:rPr>
  </w:style>
  <w:style w:type="paragraph" w:customStyle="1" w:styleId="410">
    <w:name w:val="Основен текст (4)1"/>
    <w:basedOn w:val="a1"/>
    <w:link w:val="41"/>
    <w:rsid w:val="009E47D9"/>
    <w:pPr>
      <w:widowControl w:val="0"/>
      <w:shd w:val="clear" w:color="auto" w:fill="FFFFFF"/>
      <w:spacing w:after="600" w:line="240" w:lineRule="atLeast"/>
      <w:jc w:val="center"/>
    </w:pPr>
    <w:rPr>
      <w:b/>
      <w:bCs/>
      <w:spacing w:val="10"/>
      <w:sz w:val="21"/>
      <w:szCs w:val="21"/>
    </w:rPr>
  </w:style>
  <w:style w:type="paragraph" w:customStyle="1" w:styleId="25">
    <w:name w:val="Основен текст2"/>
    <w:basedOn w:val="a1"/>
    <w:link w:val="af6"/>
    <w:rsid w:val="009E47D9"/>
    <w:pPr>
      <w:widowControl w:val="0"/>
      <w:shd w:val="clear" w:color="auto" w:fill="FFFFFF"/>
      <w:spacing w:line="274" w:lineRule="exact"/>
      <w:ind w:hanging="340"/>
    </w:pPr>
    <w:rPr>
      <w:sz w:val="21"/>
      <w:szCs w:val="21"/>
    </w:rPr>
  </w:style>
  <w:style w:type="character" w:customStyle="1" w:styleId="af8">
    <w:name w:val="Горен или долен колонтитул"/>
    <w:uiPriority w:val="99"/>
    <w:rsid w:val="009E47D9"/>
    <w:rPr>
      <w:sz w:val="20"/>
      <w:szCs w:val="20"/>
      <w:u w:val="none"/>
    </w:rPr>
  </w:style>
  <w:style w:type="paragraph" w:styleId="26">
    <w:name w:val="Body Text 2"/>
    <w:basedOn w:val="a1"/>
    <w:link w:val="27"/>
    <w:rsid w:val="009E47D9"/>
    <w:pPr>
      <w:spacing w:after="120"/>
      <w:ind w:left="283"/>
    </w:pPr>
    <w:rPr>
      <w:rFonts w:ascii="Sylfaen" w:eastAsia="Calibri" w:hAnsi="Sylfaen"/>
      <w:sz w:val="24"/>
      <w:szCs w:val="24"/>
      <w:lang w:eastAsia="en-US"/>
    </w:rPr>
  </w:style>
  <w:style w:type="character" w:customStyle="1" w:styleId="27">
    <w:name w:val="Основен текст 2 Знак"/>
    <w:basedOn w:val="a2"/>
    <w:link w:val="26"/>
    <w:rsid w:val="009E47D9"/>
    <w:rPr>
      <w:rFonts w:ascii="Sylfaen" w:eastAsia="Calibri" w:hAnsi="Sylfaen"/>
      <w:sz w:val="24"/>
      <w:szCs w:val="24"/>
      <w:lang w:eastAsia="en-US"/>
    </w:rPr>
  </w:style>
  <w:style w:type="character" w:customStyle="1" w:styleId="BodyText2Char">
    <w:name w:val="Body Text 2 Char"/>
    <w:uiPriority w:val="99"/>
    <w:semiHidden/>
    <w:rsid w:val="009E47D9"/>
    <w:rPr>
      <w:rFonts w:ascii="Arial" w:eastAsia="Arial" w:hAnsi="Arial" w:cs="Mangal"/>
      <w:color w:val="000000"/>
      <w:sz w:val="22"/>
      <w:lang w:eastAsia="hi-IN" w:bidi="hi-IN"/>
    </w:rPr>
  </w:style>
  <w:style w:type="paragraph" w:customStyle="1" w:styleId="Style">
    <w:name w:val="Style"/>
    <w:rsid w:val="009E47D9"/>
    <w:pPr>
      <w:snapToGrid w:val="0"/>
      <w:ind w:left="140" w:right="140" w:firstLine="840"/>
      <w:jc w:val="both"/>
    </w:pPr>
    <w:rPr>
      <w:sz w:val="24"/>
      <w:szCs w:val="24"/>
      <w:lang w:val="en-AU" w:eastAsia="en-US"/>
    </w:rPr>
  </w:style>
  <w:style w:type="character" w:customStyle="1" w:styleId="33">
    <w:name w:val="Основен текст с отстъп 3 Знак"/>
    <w:link w:val="32"/>
    <w:rsid w:val="009E47D9"/>
    <w:rPr>
      <w:sz w:val="16"/>
      <w:szCs w:val="16"/>
    </w:rPr>
  </w:style>
  <w:style w:type="paragraph" w:styleId="af9">
    <w:name w:val="Plain Text"/>
    <w:aliases w:val=" Char Char Char Char Char Char Char Char Char Char Char Char Char Char Char Char Char Char, Char Char Char Char Char Char Char Char Char Char Char Char Char Char Char, Char Char Char Char Char Char1"/>
    <w:basedOn w:val="a1"/>
    <w:link w:val="afa"/>
    <w:rsid w:val="009E47D9"/>
    <w:rPr>
      <w:rFonts w:ascii="Courier New" w:hAnsi="Courier New" w:cs="Courier New"/>
    </w:rPr>
  </w:style>
  <w:style w:type="character" w:customStyle="1" w:styleId="afa">
    <w:name w:val="Обикновен текст Знак"/>
    <w:aliases w:val=" Char Char Char Char Char Char Char Char Char Char Char Char Char Char Char Char Char Char Знак, Char Char Char Char Char Char Char Char Char Char Char Char Char Char Char Знак, Char Char Char Char Char Char1 Знак"/>
    <w:basedOn w:val="a2"/>
    <w:link w:val="af9"/>
    <w:rsid w:val="009E47D9"/>
    <w:rPr>
      <w:rFonts w:ascii="Courier New" w:hAnsi="Courier New" w:cs="Courier New"/>
    </w:rPr>
  </w:style>
  <w:style w:type="character" w:customStyle="1" w:styleId="a8">
    <w:name w:val="Горен колонтитул Знак"/>
    <w:aliases w:val="Char1 Char Char Знак,Char Char Char Знак,Intestazione.int.intestazione Знак,Intestazione.int Знак,Header Char Знак,Char1 Char Знак"/>
    <w:link w:val="a7"/>
    <w:rsid w:val="009E47D9"/>
  </w:style>
  <w:style w:type="paragraph" w:customStyle="1" w:styleId="Style6">
    <w:name w:val="Style6"/>
    <w:basedOn w:val="a1"/>
    <w:uiPriority w:val="99"/>
    <w:rsid w:val="009E47D9"/>
    <w:pPr>
      <w:widowControl w:val="0"/>
      <w:autoSpaceDE w:val="0"/>
      <w:autoSpaceDN w:val="0"/>
      <w:adjustRightInd w:val="0"/>
      <w:spacing w:line="324" w:lineRule="exact"/>
      <w:ind w:firstLine="922"/>
      <w:jc w:val="both"/>
    </w:pPr>
    <w:rPr>
      <w:sz w:val="24"/>
      <w:szCs w:val="24"/>
    </w:rPr>
  </w:style>
  <w:style w:type="character" w:customStyle="1" w:styleId="FontStyle21">
    <w:name w:val="Font Style21"/>
    <w:rsid w:val="009E47D9"/>
    <w:rPr>
      <w:rFonts w:ascii="Times New Roman" w:hAnsi="Times New Roman" w:cs="Times New Roman"/>
      <w:i/>
      <w:iCs/>
      <w:sz w:val="26"/>
      <w:szCs w:val="26"/>
    </w:rPr>
  </w:style>
  <w:style w:type="character" w:customStyle="1" w:styleId="FontStyle22">
    <w:name w:val="Font Style22"/>
    <w:uiPriority w:val="99"/>
    <w:rsid w:val="009E47D9"/>
    <w:rPr>
      <w:rFonts w:ascii="Times New Roman" w:hAnsi="Times New Roman" w:cs="Times New Roman"/>
      <w:sz w:val="26"/>
      <w:szCs w:val="26"/>
    </w:rPr>
  </w:style>
  <w:style w:type="paragraph" w:customStyle="1" w:styleId="Style7">
    <w:name w:val="Style7"/>
    <w:basedOn w:val="a1"/>
    <w:uiPriority w:val="99"/>
    <w:rsid w:val="009E47D9"/>
    <w:pPr>
      <w:widowControl w:val="0"/>
      <w:autoSpaceDE w:val="0"/>
      <w:autoSpaceDN w:val="0"/>
      <w:adjustRightInd w:val="0"/>
      <w:spacing w:line="319" w:lineRule="exact"/>
      <w:ind w:firstLine="698"/>
      <w:jc w:val="both"/>
    </w:pPr>
    <w:rPr>
      <w:sz w:val="24"/>
      <w:szCs w:val="24"/>
    </w:rPr>
  </w:style>
  <w:style w:type="paragraph" w:customStyle="1" w:styleId="Style9">
    <w:name w:val="Style9"/>
    <w:basedOn w:val="a1"/>
    <w:uiPriority w:val="99"/>
    <w:rsid w:val="009E47D9"/>
    <w:pPr>
      <w:widowControl w:val="0"/>
      <w:autoSpaceDE w:val="0"/>
      <w:autoSpaceDN w:val="0"/>
      <w:adjustRightInd w:val="0"/>
      <w:spacing w:line="317" w:lineRule="exact"/>
      <w:ind w:firstLine="720"/>
      <w:jc w:val="both"/>
    </w:pPr>
    <w:rPr>
      <w:sz w:val="24"/>
      <w:szCs w:val="24"/>
    </w:rPr>
  </w:style>
  <w:style w:type="paragraph" w:customStyle="1" w:styleId="Style11">
    <w:name w:val="Style11"/>
    <w:basedOn w:val="a1"/>
    <w:uiPriority w:val="99"/>
    <w:rsid w:val="009E47D9"/>
    <w:pPr>
      <w:widowControl w:val="0"/>
      <w:autoSpaceDE w:val="0"/>
      <w:autoSpaceDN w:val="0"/>
      <w:adjustRightInd w:val="0"/>
      <w:spacing w:line="317" w:lineRule="exact"/>
      <w:ind w:firstLine="2107"/>
    </w:pPr>
    <w:rPr>
      <w:sz w:val="24"/>
      <w:szCs w:val="24"/>
    </w:rPr>
  </w:style>
  <w:style w:type="character" w:customStyle="1" w:styleId="af0">
    <w:name w:val="Основен текст Знак"/>
    <w:link w:val="af"/>
    <w:rsid w:val="009E47D9"/>
    <w:rPr>
      <w:sz w:val="24"/>
      <w:szCs w:val="24"/>
      <w:lang w:eastAsia="en-US"/>
    </w:rPr>
  </w:style>
  <w:style w:type="paragraph" w:customStyle="1" w:styleId="Default">
    <w:name w:val="Default"/>
    <w:rsid w:val="009E47D9"/>
    <w:pPr>
      <w:autoSpaceDE w:val="0"/>
      <w:autoSpaceDN w:val="0"/>
      <w:adjustRightInd w:val="0"/>
    </w:pPr>
    <w:rPr>
      <w:color w:val="000000"/>
      <w:sz w:val="24"/>
      <w:szCs w:val="24"/>
    </w:rPr>
  </w:style>
  <w:style w:type="paragraph" w:customStyle="1" w:styleId="Style12">
    <w:name w:val="Style12"/>
    <w:basedOn w:val="a1"/>
    <w:uiPriority w:val="99"/>
    <w:rsid w:val="009E47D9"/>
    <w:pPr>
      <w:widowControl w:val="0"/>
      <w:autoSpaceDE w:val="0"/>
      <w:autoSpaceDN w:val="0"/>
      <w:adjustRightInd w:val="0"/>
      <w:spacing w:line="317" w:lineRule="exact"/>
      <w:ind w:firstLine="739"/>
    </w:pPr>
    <w:rPr>
      <w:sz w:val="24"/>
      <w:szCs w:val="24"/>
    </w:rPr>
  </w:style>
  <w:style w:type="character" w:customStyle="1" w:styleId="61">
    <w:name w:val="Основен текст (6)_"/>
    <w:link w:val="62"/>
    <w:locked/>
    <w:rsid w:val="009E47D9"/>
    <w:rPr>
      <w:sz w:val="28"/>
      <w:szCs w:val="28"/>
      <w:shd w:val="clear" w:color="auto" w:fill="FFFFFF"/>
    </w:rPr>
  </w:style>
  <w:style w:type="paragraph" w:customStyle="1" w:styleId="62">
    <w:name w:val="Основен текст (6)"/>
    <w:basedOn w:val="a1"/>
    <w:link w:val="61"/>
    <w:rsid w:val="009E47D9"/>
    <w:pPr>
      <w:widowControl w:val="0"/>
      <w:shd w:val="clear" w:color="auto" w:fill="FFFFFF"/>
      <w:spacing w:line="320" w:lineRule="exact"/>
      <w:ind w:hanging="360"/>
    </w:pPr>
    <w:rPr>
      <w:sz w:val="28"/>
      <w:szCs w:val="28"/>
    </w:rPr>
  </w:style>
  <w:style w:type="character" w:customStyle="1" w:styleId="71">
    <w:name w:val="Основен текст (7)_"/>
    <w:link w:val="72"/>
    <w:uiPriority w:val="99"/>
    <w:rsid w:val="009E47D9"/>
    <w:rPr>
      <w:b/>
      <w:bCs/>
      <w:sz w:val="23"/>
      <w:szCs w:val="23"/>
      <w:shd w:val="clear" w:color="auto" w:fill="FFFFFF"/>
    </w:rPr>
  </w:style>
  <w:style w:type="paragraph" w:customStyle="1" w:styleId="72">
    <w:name w:val="Основен текст (7)"/>
    <w:basedOn w:val="a1"/>
    <w:link w:val="71"/>
    <w:uiPriority w:val="99"/>
    <w:rsid w:val="009E47D9"/>
    <w:pPr>
      <w:widowControl w:val="0"/>
      <w:shd w:val="clear" w:color="auto" w:fill="FFFFFF"/>
      <w:spacing w:after="240" w:line="274" w:lineRule="exact"/>
      <w:ind w:hanging="340"/>
    </w:pPr>
    <w:rPr>
      <w:b/>
      <w:bCs/>
      <w:sz w:val="23"/>
      <w:szCs w:val="23"/>
    </w:rPr>
  </w:style>
  <w:style w:type="character" w:customStyle="1" w:styleId="28">
    <w:name w:val="Заглавие на таблица (2)_"/>
    <w:link w:val="29"/>
    <w:uiPriority w:val="99"/>
    <w:rsid w:val="009E47D9"/>
    <w:rPr>
      <w:b/>
      <w:bCs/>
      <w:shd w:val="clear" w:color="auto" w:fill="FFFFFF"/>
    </w:rPr>
  </w:style>
  <w:style w:type="character" w:customStyle="1" w:styleId="TimesNewRoman">
    <w:name w:val="Основен текст + Times New Roman"/>
    <w:aliases w:val="Удебелен"/>
    <w:rsid w:val="009E47D9"/>
    <w:rPr>
      <w:rFonts w:ascii="Times New Roman" w:hAnsi="Times New Roman" w:cs="Times New Roman"/>
      <w:b/>
      <w:bCs/>
      <w:shd w:val="clear" w:color="auto" w:fill="FFFFFF"/>
    </w:rPr>
  </w:style>
  <w:style w:type="character" w:customStyle="1" w:styleId="TimesNewRoman2">
    <w:name w:val="Основен текст + Times New Roman2"/>
    <w:rsid w:val="009E47D9"/>
    <w:rPr>
      <w:rFonts w:ascii="Times New Roman" w:hAnsi="Times New Roman" w:cs="Times New Roman"/>
      <w:shd w:val="clear" w:color="auto" w:fill="FFFFFF"/>
    </w:rPr>
  </w:style>
  <w:style w:type="paragraph" w:customStyle="1" w:styleId="11">
    <w:name w:val="Основен текст1"/>
    <w:basedOn w:val="a1"/>
    <w:rsid w:val="009E47D9"/>
    <w:pPr>
      <w:widowControl w:val="0"/>
      <w:shd w:val="clear" w:color="auto" w:fill="FFFFFF"/>
      <w:spacing w:line="240" w:lineRule="atLeast"/>
      <w:jc w:val="both"/>
    </w:pPr>
    <w:rPr>
      <w:rFonts w:ascii="Arial" w:eastAsia="Calibri" w:hAnsi="Arial" w:cs="Arial"/>
      <w:sz w:val="22"/>
      <w:szCs w:val="22"/>
      <w:lang w:eastAsia="en-US"/>
    </w:rPr>
  </w:style>
  <w:style w:type="paragraph" w:customStyle="1" w:styleId="29">
    <w:name w:val="Заглавие на таблица (2)"/>
    <w:basedOn w:val="a1"/>
    <w:link w:val="28"/>
    <w:uiPriority w:val="99"/>
    <w:rsid w:val="009E47D9"/>
    <w:pPr>
      <w:widowControl w:val="0"/>
      <w:shd w:val="clear" w:color="auto" w:fill="FFFFFF"/>
      <w:spacing w:line="240" w:lineRule="atLeast"/>
    </w:pPr>
    <w:rPr>
      <w:b/>
      <w:bCs/>
    </w:rPr>
  </w:style>
  <w:style w:type="character" w:customStyle="1" w:styleId="afb">
    <w:name w:val="Заглавие на таблица_"/>
    <w:rsid w:val="009E47D9"/>
    <w:rPr>
      <w:rFonts w:ascii="Times New Roman" w:hAnsi="Times New Roman" w:cs="Times New Roman"/>
      <w:shd w:val="clear" w:color="auto" w:fill="FFFFFF"/>
    </w:rPr>
  </w:style>
  <w:style w:type="character" w:customStyle="1" w:styleId="110">
    <w:name w:val="Основен текст + 11"/>
    <w:rsid w:val="009E47D9"/>
    <w:rPr>
      <w:rFonts w:ascii="Arial" w:hAnsi="Arial" w:cs="Arial"/>
      <w:sz w:val="23"/>
      <w:szCs w:val="23"/>
      <w:u w:val="none"/>
      <w:shd w:val="clear" w:color="auto" w:fill="FFFFFF"/>
    </w:rPr>
  </w:style>
  <w:style w:type="character" w:customStyle="1" w:styleId="MSReferenceSansSerif2">
    <w:name w:val="Основен текст + MS Reference Sans Serif2"/>
    <w:rsid w:val="009E47D9"/>
    <w:rPr>
      <w:rFonts w:ascii="MS Reference Sans Serif" w:hAnsi="MS Reference Sans Serif" w:cs="MS Reference Sans Serif"/>
      <w:sz w:val="22"/>
      <w:szCs w:val="22"/>
      <w:u w:val="none"/>
      <w:shd w:val="clear" w:color="auto" w:fill="FFFFFF"/>
    </w:rPr>
  </w:style>
  <w:style w:type="paragraph" w:customStyle="1" w:styleId="afc">
    <w:name w:val="Заглавие на таблица"/>
    <w:basedOn w:val="a1"/>
    <w:rsid w:val="009E47D9"/>
    <w:pPr>
      <w:widowControl w:val="0"/>
      <w:shd w:val="clear" w:color="auto" w:fill="FFFFFF"/>
      <w:suppressAutoHyphens/>
      <w:autoSpaceDN w:val="0"/>
      <w:spacing w:line="240" w:lineRule="atLeast"/>
      <w:textAlignment w:val="baseline"/>
    </w:pPr>
    <w:rPr>
      <w:rFonts w:eastAsia="Calibri"/>
      <w:sz w:val="22"/>
      <w:szCs w:val="22"/>
      <w:lang w:eastAsia="en-US"/>
    </w:rPr>
  </w:style>
  <w:style w:type="character" w:customStyle="1" w:styleId="a6">
    <w:name w:val="Заглавие Знак"/>
    <w:aliases w:val="Char Char Знак,Body Text Indent 3 Char Знак,Body Text Indent 3 Char Char Знак"/>
    <w:link w:val="a5"/>
    <w:rsid w:val="009E47D9"/>
    <w:rPr>
      <w:b/>
      <w:sz w:val="72"/>
      <w:szCs w:val="72"/>
    </w:rPr>
  </w:style>
  <w:style w:type="paragraph" w:customStyle="1" w:styleId="311">
    <w:name w:val="3 1"/>
    <w:rsid w:val="009E47D9"/>
    <w:pPr>
      <w:tabs>
        <w:tab w:val="left" w:pos="-720"/>
        <w:tab w:val="left" w:pos="0"/>
        <w:tab w:val="decimal" w:pos="720"/>
      </w:tabs>
      <w:suppressAutoHyphens/>
      <w:ind w:firstLine="720"/>
    </w:pPr>
    <w:rPr>
      <w:rFonts w:ascii="Courier" w:hAnsi="Courier"/>
      <w:sz w:val="24"/>
      <w:lang w:val="en-US" w:eastAsia="en-US"/>
    </w:rPr>
  </w:style>
  <w:style w:type="character" w:customStyle="1" w:styleId="af5">
    <w:name w:val="Подзаглавие Знак"/>
    <w:link w:val="af4"/>
    <w:uiPriority w:val="99"/>
    <w:rsid w:val="009E47D9"/>
    <w:rPr>
      <w:rFonts w:ascii="Georgia" w:eastAsia="Georgia" w:hAnsi="Georgia" w:cs="Georgia"/>
      <w:i/>
      <w:color w:val="666666"/>
      <w:sz w:val="48"/>
      <w:szCs w:val="48"/>
    </w:rPr>
  </w:style>
  <w:style w:type="paragraph" w:customStyle="1" w:styleId="m">
    <w:name w:val="m"/>
    <w:basedOn w:val="a1"/>
    <w:rsid w:val="009E47D9"/>
    <w:pPr>
      <w:ind w:firstLine="990"/>
      <w:jc w:val="both"/>
    </w:pPr>
    <w:rPr>
      <w:color w:val="000000"/>
      <w:sz w:val="24"/>
      <w:szCs w:val="24"/>
    </w:rPr>
  </w:style>
  <w:style w:type="character" w:customStyle="1" w:styleId="0pt">
    <w:name w:val="Основен текст + Удебелен;Разредка 0 pt"/>
    <w:rsid w:val="009E47D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0pt0">
    <w:name w:val="Основен текст + Разредка 0 pt"/>
    <w:rsid w:val="009E47D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bg-BG" w:eastAsia="bg-BG" w:bidi="bg-BG"/>
    </w:rPr>
  </w:style>
  <w:style w:type="character" w:customStyle="1" w:styleId="11pt0pt">
    <w:name w:val="Основен текст + 11 pt;Удебелен;Курсив;Разредка 0 pt"/>
    <w:rsid w:val="009E47D9"/>
    <w:rPr>
      <w:rFonts w:ascii="Times New Roman" w:eastAsia="Times New Roman" w:hAnsi="Times New Roman" w:cs="Times New Roman"/>
      <w:b/>
      <w:bCs/>
      <w:i/>
      <w:iCs/>
      <w:smallCaps w:val="0"/>
      <w:strike w:val="0"/>
      <w:color w:val="000000"/>
      <w:spacing w:val="-3"/>
      <w:w w:val="100"/>
      <w:position w:val="0"/>
      <w:sz w:val="22"/>
      <w:szCs w:val="22"/>
      <w:u w:val="none"/>
      <w:shd w:val="clear" w:color="auto" w:fill="FFFFFF"/>
      <w:lang w:val="bg-BG" w:eastAsia="bg-BG" w:bidi="bg-BG"/>
    </w:rPr>
  </w:style>
  <w:style w:type="character" w:customStyle="1" w:styleId="11pt0pt0">
    <w:name w:val="Основен текст + 11 pt;Удебелен;Разредка 0 pt"/>
    <w:rsid w:val="009E4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bg-BG" w:eastAsia="bg-BG" w:bidi="bg-BG"/>
    </w:rPr>
  </w:style>
  <w:style w:type="character" w:styleId="afd">
    <w:name w:val="Strong"/>
    <w:qFormat/>
    <w:rsid w:val="009E47D9"/>
    <w:rPr>
      <w:b/>
      <w:bCs/>
    </w:rPr>
  </w:style>
  <w:style w:type="numbering" w:customStyle="1" w:styleId="NoList1">
    <w:name w:val="No List1"/>
    <w:next w:val="a4"/>
    <w:semiHidden/>
    <w:rsid w:val="009E47D9"/>
  </w:style>
  <w:style w:type="character" w:styleId="afe">
    <w:name w:val="FollowedHyperlink"/>
    <w:unhideWhenUsed/>
    <w:rsid w:val="009E47D9"/>
    <w:rPr>
      <w:color w:val="800080"/>
      <w:u w:val="single"/>
    </w:rPr>
  </w:style>
  <w:style w:type="paragraph" w:customStyle="1" w:styleId="font5">
    <w:name w:val="font5"/>
    <w:basedOn w:val="a1"/>
    <w:rsid w:val="009E47D9"/>
    <w:pPr>
      <w:spacing w:before="100" w:beforeAutospacing="1" w:after="100" w:afterAutospacing="1"/>
    </w:pPr>
    <w:rPr>
      <w:color w:val="000000"/>
      <w:sz w:val="24"/>
      <w:szCs w:val="24"/>
    </w:rPr>
  </w:style>
  <w:style w:type="paragraph" w:customStyle="1" w:styleId="font6">
    <w:name w:val="font6"/>
    <w:basedOn w:val="a1"/>
    <w:rsid w:val="009E47D9"/>
    <w:pPr>
      <w:spacing w:before="100" w:beforeAutospacing="1" w:after="100" w:afterAutospacing="1"/>
    </w:pPr>
    <w:rPr>
      <w:rFonts w:ascii="Arial" w:hAnsi="Arial" w:cs="Arial"/>
      <w:color w:val="000000"/>
    </w:rPr>
  </w:style>
  <w:style w:type="paragraph" w:customStyle="1" w:styleId="xl65">
    <w:name w:val="xl65"/>
    <w:basedOn w:val="a1"/>
    <w:rsid w:val="009E47D9"/>
    <w:pPr>
      <w:spacing w:before="100" w:beforeAutospacing="1" w:after="100" w:afterAutospacing="1"/>
    </w:pPr>
    <w:rPr>
      <w:sz w:val="24"/>
      <w:szCs w:val="24"/>
    </w:rPr>
  </w:style>
  <w:style w:type="paragraph" w:customStyle="1" w:styleId="xl66">
    <w:name w:val="xl66"/>
    <w:basedOn w:val="a1"/>
    <w:rsid w:val="009E47D9"/>
    <w:pPr>
      <w:spacing w:before="100" w:beforeAutospacing="1" w:after="100" w:afterAutospacing="1"/>
      <w:jc w:val="center"/>
    </w:pPr>
    <w:rPr>
      <w:sz w:val="24"/>
      <w:szCs w:val="24"/>
    </w:rPr>
  </w:style>
  <w:style w:type="paragraph" w:customStyle="1" w:styleId="xl67">
    <w:name w:val="xl67"/>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1"/>
    <w:rsid w:val="009E47D9"/>
    <w:pPr>
      <w:pBdr>
        <w:left w:val="single" w:sz="4" w:space="0" w:color="auto"/>
        <w:bottom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69">
    <w:name w:val="xl69"/>
    <w:basedOn w:val="a1"/>
    <w:rsid w:val="009E47D9"/>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pPr>
    <w:rPr>
      <w:b/>
      <w:bCs/>
      <w:sz w:val="24"/>
      <w:szCs w:val="24"/>
    </w:rPr>
  </w:style>
  <w:style w:type="paragraph" w:customStyle="1" w:styleId="xl70">
    <w:name w:val="xl70"/>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1">
    <w:name w:val="xl71"/>
    <w:basedOn w:val="a1"/>
    <w:rsid w:val="009E47D9"/>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2">
    <w:name w:val="xl72"/>
    <w:basedOn w:val="a1"/>
    <w:rsid w:val="009E47D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73">
    <w:name w:val="xl73"/>
    <w:basedOn w:val="a1"/>
    <w:rsid w:val="009E47D9"/>
    <w:pPr>
      <w:pBdr>
        <w:bottom w:val="single" w:sz="4" w:space="0" w:color="auto"/>
      </w:pBdr>
      <w:spacing w:before="100" w:beforeAutospacing="1" w:after="100" w:afterAutospacing="1"/>
    </w:pPr>
    <w:rPr>
      <w:sz w:val="24"/>
      <w:szCs w:val="24"/>
    </w:rPr>
  </w:style>
  <w:style w:type="paragraph" w:customStyle="1" w:styleId="xl74">
    <w:name w:val="xl74"/>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5">
    <w:name w:val="xl75"/>
    <w:basedOn w:val="a1"/>
    <w:rsid w:val="009E47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1"/>
    <w:rsid w:val="009E47D9"/>
    <w:pPr>
      <w:pBdr>
        <w:left w:val="single" w:sz="4" w:space="0" w:color="auto"/>
        <w:right w:val="single" w:sz="4" w:space="0" w:color="auto"/>
      </w:pBdr>
      <w:shd w:val="clear" w:color="FFFFCC" w:fill="FFFFFF"/>
      <w:spacing w:before="100" w:beforeAutospacing="1" w:after="100" w:afterAutospacing="1"/>
      <w:jc w:val="center"/>
    </w:pPr>
    <w:rPr>
      <w:sz w:val="24"/>
      <w:szCs w:val="24"/>
    </w:rPr>
  </w:style>
  <w:style w:type="paragraph" w:customStyle="1" w:styleId="xl77">
    <w:name w:val="xl77"/>
    <w:basedOn w:val="a1"/>
    <w:rsid w:val="009E47D9"/>
    <w:pPr>
      <w:pBdr>
        <w:left w:val="single" w:sz="4" w:space="0" w:color="auto"/>
        <w:right w:val="single" w:sz="4" w:space="0" w:color="auto"/>
      </w:pBdr>
      <w:shd w:val="clear" w:color="FFFFCC" w:fill="FFFFFF"/>
      <w:spacing w:before="100" w:beforeAutospacing="1" w:after="100" w:afterAutospacing="1"/>
      <w:jc w:val="center"/>
    </w:pPr>
    <w:rPr>
      <w:b/>
      <w:bCs/>
      <w:sz w:val="24"/>
      <w:szCs w:val="24"/>
    </w:rPr>
  </w:style>
  <w:style w:type="paragraph" w:customStyle="1" w:styleId="xl78">
    <w:name w:val="xl78"/>
    <w:basedOn w:val="a1"/>
    <w:rsid w:val="009E4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80">
    <w:name w:val="xl80"/>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1">
    <w:name w:val="xl81"/>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2">
    <w:name w:val="xl82"/>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color w:val="000000"/>
      <w:sz w:val="24"/>
      <w:szCs w:val="24"/>
    </w:rPr>
  </w:style>
  <w:style w:type="paragraph" w:customStyle="1" w:styleId="xl85">
    <w:name w:val="xl85"/>
    <w:basedOn w:val="a1"/>
    <w:rsid w:val="009E47D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00"/>
      <w:sz w:val="24"/>
      <w:szCs w:val="24"/>
    </w:rPr>
  </w:style>
  <w:style w:type="paragraph" w:customStyle="1" w:styleId="xl86">
    <w:name w:val="xl86"/>
    <w:basedOn w:val="a1"/>
    <w:rsid w:val="009E47D9"/>
    <w:pPr>
      <w:spacing w:before="100" w:beforeAutospacing="1" w:after="100" w:afterAutospacing="1"/>
      <w:jc w:val="center"/>
    </w:pPr>
    <w:rPr>
      <w:b/>
      <w:bCs/>
      <w:sz w:val="24"/>
      <w:szCs w:val="24"/>
    </w:rPr>
  </w:style>
  <w:style w:type="paragraph" w:customStyle="1" w:styleId="xl87">
    <w:name w:val="xl87"/>
    <w:basedOn w:val="a1"/>
    <w:rsid w:val="009E47D9"/>
    <w:pPr>
      <w:pBdr>
        <w:left w:val="single" w:sz="4" w:space="0" w:color="000000"/>
      </w:pBdr>
      <w:shd w:val="clear" w:color="FFFFCC" w:fill="FFFFFF"/>
      <w:spacing w:before="100" w:beforeAutospacing="1" w:after="100" w:afterAutospacing="1"/>
      <w:jc w:val="center"/>
    </w:pPr>
    <w:rPr>
      <w:color w:val="000000"/>
      <w:sz w:val="24"/>
      <w:szCs w:val="24"/>
    </w:rPr>
  </w:style>
  <w:style w:type="paragraph" w:customStyle="1" w:styleId="xl88">
    <w:name w:val="xl88"/>
    <w:basedOn w:val="a1"/>
    <w:rsid w:val="009E47D9"/>
    <w:pPr>
      <w:shd w:val="clear" w:color="FFFFCC" w:fill="FFFFFF"/>
      <w:spacing w:before="100" w:beforeAutospacing="1" w:after="100" w:afterAutospacing="1"/>
      <w:jc w:val="center"/>
    </w:pPr>
    <w:rPr>
      <w:color w:val="000000"/>
      <w:sz w:val="24"/>
      <w:szCs w:val="24"/>
    </w:rPr>
  </w:style>
  <w:style w:type="paragraph" w:customStyle="1" w:styleId="xl89">
    <w:name w:val="xl89"/>
    <w:basedOn w:val="a1"/>
    <w:rsid w:val="009E47D9"/>
    <w:pPr>
      <w:pBdr>
        <w:left w:val="single" w:sz="4" w:space="0" w:color="auto"/>
      </w:pBdr>
      <w:shd w:val="clear" w:color="FFFFCC" w:fill="FFFFFF"/>
      <w:spacing w:before="100" w:beforeAutospacing="1" w:after="100" w:afterAutospacing="1"/>
      <w:jc w:val="center"/>
    </w:pPr>
    <w:rPr>
      <w:color w:val="000000"/>
      <w:sz w:val="24"/>
      <w:szCs w:val="24"/>
    </w:rPr>
  </w:style>
  <w:style w:type="paragraph" w:customStyle="1" w:styleId="xl90">
    <w:name w:val="xl90"/>
    <w:basedOn w:val="a1"/>
    <w:rsid w:val="009E47D9"/>
    <w:pPr>
      <w:pBdr>
        <w:right w:val="single" w:sz="4" w:space="0" w:color="auto"/>
      </w:pBdr>
      <w:shd w:val="clear" w:color="FFFFCC" w:fill="FFFFFF"/>
      <w:spacing w:before="100" w:beforeAutospacing="1" w:after="100" w:afterAutospacing="1"/>
      <w:jc w:val="center"/>
    </w:pPr>
    <w:rPr>
      <w:color w:val="000000"/>
      <w:sz w:val="24"/>
      <w:szCs w:val="24"/>
    </w:rPr>
  </w:style>
  <w:style w:type="paragraph" w:customStyle="1" w:styleId="xl91">
    <w:name w:val="xl91"/>
    <w:basedOn w:val="a1"/>
    <w:rsid w:val="009E47D9"/>
    <w:pPr>
      <w:pBdr>
        <w:left w:val="single" w:sz="4" w:space="0" w:color="000000"/>
      </w:pBdr>
      <w:spacing w:before="100" w:beforeAutospacing="1" w:after="100" w:afterAutospacing="1"/>
    </w:pPr>
    <w:rPr>
      <w:color w:val="000000"/>
      <w:sz w:val="24"/>
      <w:szCs w:val="24"/>
    </w:rPr>
  </w:style>
  <w:style w:type="paragraph" w:customStyle="1" w:styleId="xl92">
    <w:name w:val="xl92"/>
    <w:basedOn w:val="a1"/>
    <w:rsid w:val="009E47D9"/>
    <w:pPr>
      <w:spacing w:before="100" w:beforeAutospacing="1" w:after="100" w:afterAutospacing="1"/>
    </w:pPr>
    <w:rPr>
      <w:color w:val="000000"/>
      <w:sz w:val="24"/>
      <w:szCs w:val="24"/>
    </w:rPr>
  </w:style>
  <w:style w:type="paragraph" w:customStyle="1" w:styleId="font7">
    <w:name w:val="font7"/>
    <w:basedOn w:val="a1"/>
    <w:rsid w:val="009E47D9"/>
    <w:pPr>
      <w:spacing w:before="100" w:beforeAutospacing="1" w:after="100" w:afterAutospacing="1"/>
    </w:pPr>
    <w:rPr>
      <w:color w:val="000000"/>
      <w:sz w:val="24"/>
      <w:szCs w:val="24"/>
    </w:rPr>
  </w:style>
  <w:style w:type="paragraph" w:customStyle="1" w:styleId="xl93">
    <w:name w:val="xl93"/>
    <w:basedOn w:val="a1"/>
    <w:rsid w:val="009E47D9"/>
    <w:pPr>
      <w:pBdr>
        <w:top w:val="single" w:sz="4" w:space="0" w:color="auto"/>
        <w:left w:val="single" w:sz="4" w:space="0" w:color="auto"/>
      </w:pBdr>
      <w:shd w:val="clear" w:color="000000" w:fill="FFFFFF"/>
      <w:spacing w:before="100" w:beforeAutospacing="1" w:after="100" w:afterAutospacing="1"/>
      <w:jc w:val="center"/>
    </w:pPr>
    <w:rPr>
      <w:color w:val="000000"/>
      <w:sz w:val="24"/>
      <w:szCs w:val="24"/>
    </w:rPr>
  </w:style>
  <w:style w:type="paragraph" w:customStyle="1" w:styleId="xl94">
    <w:name w:val="xl94"/>
    <w:basedOn w:val="a1"/>
    <w:rsid w:val="009E47D9"/>
    <w:pPr>
      <w:pBdr>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5">
    <w:name w:val="xl95"/>
    <w:basedOn w:val="a1"/>
    <w:rsid w:val="009E47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4"/>
      <w:szCs w:val="24"/>
    </w:rPr>
  </w:style>
  <w:style w:type="paragraph" w:customStyle="1" w:styleId="xl96">
    <w:name w:val="xl96"/>
    <w:basedOn w:val="a1"/>
    <w:rsid w:val="009E47D9"/>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97">
    <w:name w:val="xl97"/>
    <w:basedOn w:val="a1"/>
    <w:rsid w:val="009E47D9"/>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8">
    <w:name w:val="xl98"/>
    <w:basedOn w:val="a1"/>
    <w:rsid w:val="009E47D9"/>
    <w:pPr>
      <w:pBdr>
        <w:top w:val="single" w:sz="4" w:space="0" w:color="000000"/>
        <w:left w:val="single" w:sz="4" w:space="0" w:color="000000"/>
        <w:right w:val="single" w:sz="4" w:space="0" w:color="000000"/>
      </w:pBdr>
      <w:spacing w:before="100" w:beforeAutospacing="1" w:after="100" w:afterAutospacing="1"/>
    </w:pPr>
    <w:rPr>
      <w:color w:val="000000"/>
      <w:sz w:val="24"/>
      <w:szCs w:val="24"/>
    </w:rPr>
  </w:style>
  <w:style w:type="paragraph" w:customStyle="1" w:styleId="xl99">
    <w:name w:val="xl99"/>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0">
    <w:name w:val="xl100"/>
    <w:basedOn w:val="a1"/>
    <w:rsid w:val="009E47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1"/>
    <w:rsid w:val="009E47D9"/>
    <w:pPr>
      <w:pBdr>
        <w:left w:val="single" w:sz="4" w:space="0" w:color="000000"/>
        <w:bottom w:val="single" w:sz="4" w:space="0" w:color="000000"/>
        <w:right w:val="single" w:sz="4" w:space="0" w:color="000000"/>
      </w:pBdr>
      <w:spacing w:before="100" w:beforeAutospacing="1" w:after="100" w:afterAutospacing="1"/>
      <w:jc w:val="center"/>
    </w:pPr>
    <w:rPr>
      <w:b/>
      <w:bCs/>
      <w:color w:val="000000"/>
      <w:sz w:val="24"/>
      <w:szCs w:val="24"/>
    </w:rPr>
  </w:style>
  <w:style w:type="paragraph" w:customStyle="1" w:styleId="xl102">
    <w:name w:val="xl102"/>
    <w:basedOn w:val="a1"/>
    <w:rsid w:val="009E47D9"/>
    <w:pPr>
      <w:pBdr>
        <w:left w:val="single" w:sz="4" w:space="0" w:color="000000"/>
        <w:bottom w:val="single" w:sz="4" w:space="0" w:color="000000"/>
      </w:pBdr>
      <w:spacing w:before="100" w:beforeAutospacing="1" w:after="100" w:afterAutospacing="1"/>
      <w:jc w:val="center"/>
    </w:pPr>
    <w:rPr>
      <w:b/>
      <w:bCs/>
      <w:color w:val="000000"/>
      <w:sz w:val="24"/>
      <w:szCs w:val="24"/>
    </w:rPr>
  </w:style>
  <w:style w:type="paragraph" w:customStyle="1" w:styleId="xl103">
    <w:name w:val="xl103"/>
    <w:basedOn w:val="a1"/>
    <w:rsid w:val="009E47D9"/>
    <w:pPr>
      <w:pBdr>
        <w:left w:val="single" w:sz="4" w:space="0" w:color="auto"/>
        <w:bottom w:val="single" w:sz="4" w:space="0" w:color="auto"/>
      </w:pBdr>
      <w:shd w:val="clear" w:color="FFFFCC" w:fill="FFFFFF"/>
      <w:spacing w:before="100" w:beforeAutospacing="1" w:after="100" w:afterAutospacing="1"/>
      <w:jc w:val="center"/>
    </w:pPr>
    <w:rPr>
      <w:b/>
      <w:bCs/>
      <w:sz w:val="24"/>
      <w:szCs w:val="24"/>
    </w:rPr>
  </w:style>
  <w:style w:type="paragraph" w:customStyle="1" w:styleId="xl104">
    <w:name w:val="xl104"/>
    <w:basedOn w:val="a1"/>
    <w:rsid w:val="009E47D9"/>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5">
    <w:name w:val="xl105"/>
    <w:basedOn w:val="a1"/>
    <w:rsid w:val="009E47D9"/>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6">
    <w:name w:val="xl106"/>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pPr>
    <w:rPr>
      <w:b/>
      <w:bCs/>
      <w:color w:val="000000"/>
      <w:sz w:val="24"/>
      <w:szCs w:val="24"/>
    </w:rPr>
  </w:style>
  <w:style w:type="paragraph" w:customStyle="1" w:styleId="xl107">
    <w:name w:val="xl107"/>
    <w:basedOn w:val="a1"/>
    <w:rsid w:val="009E47D9"/>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pPr>
    <w:rPr>
      <w:b/>
      <w:bCs/>
      <w:color w:val="000000"/>
      <w:sz w:val="24"/>
      <w:szCs w:val="24"/>
    </w:rPr>
  </w:style>
  <w:style w:type="paragraph" w:customStyle="1" w:styleId="xl108">
    <w:name w:val="xl108"/>
    <w:basedOn w:val="a1"/>
    <w:rsid w:val="009E47D9"/>
    <w:pPr>
      <w:pBdr>
        <w:top w:val="single" w:sz="8" w:space="0" w:color="auto"/>
        <w:left w:val="single" w:sz="4" w:space="0" w:color="000000"/>
        <w:bottom w:val="single" w:sz="8" w:space="0" w:color="auto"/>
      </w:pBdr>
      <w:shd w:val="clear" w:color="FFFFCC" w:fill="FFFFFF"/>
      <w:spacing w:before="100" w:beforeAutospacing="1" w:after="100" w:afterAutospacing="1"/>
      <w:jc w:val="center"/>
    </w:pPr>
    <w:rPr>
      <w:b/>
      <w:bCs/>
      <w:color w:val="000000"/>
      <w:sz w:val="24"/>
      <w:szCs w:val="24"/>
    </w:rPr>
  </w:style>
  <w:style w:type="paragraph" w:customStyle="1" w:styleId="xl109">
    <w:name w:val="xl109"/>
    <w:basedOn w:val="a1"/>
    <w:rsid w:val="009E47D9"/>
    <w:pPr>
      <w:pBdr>
        <w:top w:val="single" w:sz="8" w:space="0" w:color="auto"/>
        <w:bottom w:val="single" w:sz="8" w:space="0" w:color="auto"/>
      </w:pBdr>
      <w:spacing w:before="100" w:beforeAutospacing="1" w:after="100" w:afterAutospacing="1"/>
    </w:pPr>
    <w:rPr>
      <w:color w:val="000000"/>
      <w:sz w:val="24"/>
      <w:szCs w:val="24"/>
    </w:rPr>
  </w:style>
  <w:style w:type="paragraph" w:customStyle="1" w:styleId="xl110">
    <w:name w:val="xl110"/>
    <w:basedOn w:val="a1"/>
    <w:rsid w:val="009E47D9"/>
    <w:pPr>
      <w:pBdr>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4"/>
      <w:szCs w:val="24"/>
    </w:rPr>
  </w:style>
  <w:style w:type="paragraph" w:customStyle="1" w:styleId="xl111">
    <w:name w:val="xl111"/>
    <w:basedOn w:val="a1"/>
    <w:rsid w:val="009E47D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a1"/>
    <w:rsid w:val="009E47D9"/>
    <w:pPr>
      <w:spacing w:before="100" w:beforeAutospacing="1" w:after="100" w:afterAutospacing="1"/>
      <w:jc w:val="center"/>
      <w:textAlignment w:val="center"/>
    </w:pPr>
    <w:rPr>
      <w:b/>
      <w:bCs/>
      <w:color w:val="000000"/>
      <w:sz w:val="24"/>
      <w:szCs w:val="24"/>
    </w:rPr>
  </w:style>
  <w:style w:type="paragraph" w:customStyle="1" w:styleId="xl113">
    <w:name w:val="xl113"/>
    <w:basedOn w:val="a1"/>
    <w:rsid w:val="009E47D9"/>
    <w:pPr>
      <w:spacing w:before="100" w:beforeAutospacing="1" w:after="100" w:afterAutospacing="1"/>
      <w:jc w:val="center"/>
      <w:textAlignment w:val="center"/>
    </w:pPr>
    <w:rPr>
      <w:color w:val="000000"/>
      <w:sz w:val="24"/>
      <w:szCs w:val="24"/>
    </w:rPr>
  </w:style>
  <w:style w:type="character" w:customStyle="1" w:styleId="af3">
    <w:name w:val="Списък на абзаци Знак"/>
    <w:link w:val="af2"/>
    <w:uiPriority w:val="34"/>
    <w:locked/>
    <w:rsid w:val="009E47D9"/>
    <w:rPr>
      <w:rFonts w:ascii="Calibri" w:eastAsia="Calibri" w:hAnsi="Calibri"/>
      <w:sz w:val="22"/>
      <w:szCs w:val="22"/>
      <w:lang w:eastAsia="en-US"/>
    </w:rPr>
  </w:style>
  <w:style w:type="paragraph" w:styleId="aff">
    <w:name w:val="Normal (Web)"/>
    <w:aliases w:val=" Знак"/>
    <w:basedOn w:val="a1"/>
    <w:link w:val="aff0"/>
    <w:rsid w:val="009E47D9"/>
    <w:pPr>
      <w:spacing w:before="100" w:after="100"/>
    </w:pPr>
    <w:rPr>
      <w:sz w:val="24"/>
      <w:lang w:eastAsia="en-US"/>
    </w:rPr>
  </w:style>
  <w:style w:type="character" w:customStyle="1" w:styleId="aff0">
    <w:name w:val="Нормален (уеб) Знак"/>
    <w:aliases w:val=" Знак Знак"/>
    <w:link w:val="aff"/>
    <w:uiPriority w:val="99"/>
    <w:rsid w:val="009E47D9"/>
    <w:rPr>
      <w:sz w:val="24"/>
      <w:lang w:eastAsia="en-US"/>
    </w:rPr>
  </w:style>
  <w:style w:type="character" w:customStyle="1" w:styleId="70">
    <w:name w:val="Заглавие 7 Знак"/>
    <w:basedOn w:val="a2"/>
    <w:link w:val="7"/>
    <w:rsid w:val="005E48A7"/>
    <w:rPr>
      <w:sz w:val="24"/>
      <w:szCs w:val="24"/>
      <w:lang w:val="en-US" w:eastAsia="en-US"/>
    </w:rPr>
  </w:style>
  <w:style w:type="character" w:customStyle="1" w:styleId="80">
    <w:name w:val="Заглавие 8 Знак"/>
    <w:basedOn w:val="a2"/>
    <w:link w:val="8"/>
    <w:rsid w:val="005E48A7"/>
    <w:rPr>
      <w:i/>
      <w:iCs/>
      <w:sz w:val="24"/>
      <w:szCs w:val="24"/>
      <w:lang w:eastAsia="en-US"/>
    </w:rPr>
  </w:style>
  <w:style w:type="character" w:customStyle="1" w:styleId="40">
    <w:name w:val="Заглавие 4 Знак"/>
    <w:basedOn w:val="a2"/>
    <w:link w:val="4"/>
    <w:rsid w:val="005E48A7"/>
    <w:rPr>
      <w:b/>
      <w:sz w:val="24"/>
      <w:szCs w:val="24"/>
    </w:rPr>
  </w:style>
  <w:style w:type="character" w:customStyle="1" w:styleId="50">
    <w:name w:val="Заглавие 5 Знак"/>
    <w:basedOn w:val="a2"/>
    <w:link w:val="5"/>
    <w:rsid w:val="005E48A7"/>
    <w:rPr>
      <w:b/>
      <w:sz w:val="22"/>
      <w:szCs w:val="22"/>
    </w:rPr>
  </w:style>
  <w:style w:type="character" w:customStyle="1" w:styleId="60">
    <w:name w:val="Заглавие 6 Знак"/>
    <w:basedOn w:val="a2"/>
    <w:link w:val="6"/>
    <w:rsid w:val="005E48A7"/>
    <w:rPr>
      <w:b/>
    </w:rPr>
  </w:style>
  <w:style w:type="paragraph" w:customStyle="1" w:styleId="CharCharCharChar1">
    <w:name w:val="Char Char Char Char"/>
    <w:basedOn w:val="a1"/>
    <w:rsid w:val="005E48A7"/>
    <w:pPr>
      <w:tabs>
        <w:tab w:val="left" w:pos="709"/>
      </w:tabs>
    </w:pPr>
    <w:rPr>
      <w:rFonts w:ascii="Tahoma" w:hAnsi="Tahoma"/>
      <w:sz w:val="24"/>
      <w:szCs w:val="24"/>
      <w:lang w:val="pl-PL" w:eastAsia="pl-PL"/>
    </w:rPr>
  </w:style>
  <w:style w:type="numbering" w:customStyle="1" w:styleId="12">
    <w:name w:val="Без списък1"/>
    <w:next w:val="a4"/>
    <w:semiHidden/>
    <w:rsid w:val="005E48A7"/>
  </w:style>
  <w:style w:type="paragraph" w:customStyle="1" w:styleId="CharCharChar1CharCharCharCharCharChar1CharCharCharCharCharCharCharCharCharCharCharChar">
    <w:name w:val="Char Char Char1 Char Char Char Char Char Char1 Char Char Char Char Char Char Char Char Char Char Char Char"/>
    <w:basedOn w:val="a1"/>
    <w:rsid w:val="005E48A7"/>
    <w:pPr>
      <w:tabs>
        <w:tab w:val="left" w:pos="709"/>
      </w:tabs>
    </w:pPr>
    <w:rPr>
      <w:rFonts w:ascii="Tahoma" w:hAnsi="Tahoma"/>
      <w:sz w:val="24"/>
      <w:szCs w:val="24"/>
      <w:lang w:val="pl-PL" w:eastAsia="pl-PL"/>
    </w:rPr>
  </w:style>
  <w:style w:type="paragraph" w:styleId="aff1">
    <w:name w:val="annotation text"/>
    <w:basedOn w:val="a1"/>
    <w:link w:val="aff2"/>
    <w:rsid w:val="005E48A7"/>
    <w:rPr>
      <w:lang w:eastAsia="en-US"/>
    </w:rPr>
  </w:style>
  <w:style w:type="character" w:customStyle="1" w:styleId="aff2">
    <w:name w:val="Текст на коментар Знак"/>
    <w:basedOn w:val="a2"/>
    <w:link w:val="aff1"/>
    <w:rsid w:val="005E48A7"/>
    <w:rPr>
      <w:lang w:eastAsia="en-US"/>
    </w:rPr>
  </w:style>
  <w:style w:type="paragraph" w:styleId="aff3">
    <w:name w:val="List"/>
    <w:basedOn w:val="a1"/>
    <w:rsid w:val="005E48A7"/>
    <w:pPr>
      <w:ind w:left="283" w:hanging="283"/>
    </w:pPr>
    <w:rPr>
      <w:sz w:val="24"/>
      <w:szCs w:val="24"/>
      <w:lang w:eastAsia="en-US"/>
    </w:rPr>
  </w:style>
  <w:style w:type="paragraph" w:styleId="2a">
    <w:name w:val="List 2"/>
    <w:basedOn w:val="a1"/>
    <w:rsid w:val="005E48A7"/>
    <w:pPr>
      <w:widowControl w:val="0"/>
      <w:autoSpaceDE w:val="0"/>
      <w:autoSpaceDN w:val="0"/>
      <w:adjustRightInd w:val="0"/>
      <w:ind w:left="566" w:hanging="283"/>
    </w:pPr>
  </w:style>
  <w:style w:type="paragraph" w:styleId="3">
    <w:name w:val="List Bullet 3"/>
    <w:basedOn w:val="a1"/>
    <w:rsid w:val="005E48A7"/>
    <w:pPr>
      <w:widowControl w:val="0"/>
      <w:numPr>
        <w:numId w:val="1"/>
      </w:numPr>
      <w:autoSpaceDE w:val="0"/>
      <w:autoSpaceDN w:val="0"/>
      <w:adjustRightInd w:val="0"/>
    </w:pPr>
  </w:style>
  <w:style w:type="character" w:customStyle="1" w:styleId="13">
    <w:name w:val="Заглавие Знак1"/>
    <w:basedOn w:val="a2"/>
    <w:rsid w:val="005E48A7"/>
    <w:rPr>
      <w:rFonts w:ascii="Cambria" w:eastAsia="Times New Roman" w:hAnsi="Cambria" w:cs="Times New Roman"/>
      <w:color w:val="17365D"/>
      <w:spacing w:val="5"/>
      <w:kern w:val="28"/>
      <w:sz w:val="52"/>
      <w:szCs w:val="52"/>
      <w:lang w:val="en-US"/>
    </w:rPr>
  </w:style>
  <w:style w:type="paragraph" w:styleId="a">
    <w:name w:val="Body Text Indent"/>
    <w:basedOn w:val="a1"/>
    <w:link w:val="aff4"/>
    <w:rsid w:val="005E48A7"/>
    <w:pPr>
      <w:numPr>
        <w:numId w:val="38"/>
      </w:numPr>
      <w:tabs>
        <w:tab w:val="clear" w:pos="926"/>
      </w:tabs>
      <w:ind w:left="0" w:firstLine="720"/>
      <w:jc w:val="both"/>
    </w:pPr>
    <w:rPr>
      <w:sz w:val="28"/>
      <w:szCs w:val="24"/>
      <w:lang w:eastAsia="en-US"/>
    </w:rPr>
  </w:style>
  <w:style w:type="character" w:customStyle="1" w:styleId="aff4">
    <w:name w:val="Основен текст с отстъп Знак"/>
    <w:basedOn w:val="a2"/>
    <w:link w:val="a"/>
    <w:rsid w:val="005E48A7"/>
    <w:rPr>
      <w:sz w:val="28"/>
      <w:szCs w:val="24"/>
      <w:lang w:eastAsia="en-US"/>
    </w:rPr>
  </w:style>
  <w:style w:type="paragraph" w:styleId="2b">
    <w:name w:val="List Continue 2"/>
    <w:basedOn w:val="a1"/>
    <w:rsid w:val="005E48A7"/>
    <w:pPr>
      <w:widowControl w:val="0"/>
      <w:autoSpaceDE w:val="0"/>
      <w:autoSpaceDN w:val="0"/>
      <w:adjustRightInd w:val="0"/>
      <w:spacing w:after="120"/>
      <w:ind w:left="566"/>
    </w:pPr>
  </w:style>
  <w:style w:type="paragraph" w:styleId="aff5">
    <w:name w:val="Body Text First Indent"/>
    <w:basedOn w:val="af"/>
    <w:link w:val="aff6"/>
    <w:rsid w:val="005E48A7"/>
    <w:pPr>
      <w:spacing w:after="120"/>
      <w:ind w:firstLine="210"/>
      <w:jc w:val="left"/>
    </w:pPr>
  </w:style>
  <w:style w:type="character" w:customStyle="1" w:styleId="aff6">
    <w:name w:val="Основен текст отстъп първи ред Знак"/>
    <w:basedOn w:val="af0"/>
    <w:link w:val="aff5"/>
    <w:rsid w:val="005E48A7"/>
    <w:rPr>
      <w:sz w:val="24"/>
      <w:szCs w:val="24"/>
      <w:lang w:eastAsia="en-US"/>
    </w:rPr>
  </w:style>
  <w:style w:type="paragraph" w:styleId="2c">
    <w:name w:val="Body Text First Indent 2"/>
    <w:basedOn w:val="a"/>
    <w:link w:val="2d"/>
    <w:rsid w:val="005E48A7"/>
    <w:pPr>
      <w:widowControl w:val="0"/>
      <w:autoSpaceDE w:val="0"/>
      <w:autoSpaceDN w:val="0"/>
      <w:adjustRightInd w:val="0"/>
      <w:spacing w:after="120"/>
      <w:ind w:left="283" w:firstLine="210"/>
      <w:jc w:val="left"/>
    </w:pPr>
    <w:rPr>
      <w:sz w:val="20"/>
      <w:szCs w:val="20"/>
      <w:lang w:eastAsia="bg-BG"/>
    </w:rPr>
  </w:style>
  <w:style w:type="character" w:customStyle="1" w:styleId="2d">
    <w:name w:val="Основен текст отстъп първи ред 2 Знак"/>
    <w:basedOn w:val="aff4"/>
    <w:link w:val="2c"/>
    <w:rsid w:val="005E48A7"/>
    <w:rPr>
      <w:sz w:val="28"/>
      <w:szCs w:val="24"/>
      <w:lang w:eastAsia="en-US"/>
    </w:rPr>
  </w:style>
  <w:style w:type="paragraph" w:styleId="36">
    <w:name w:val="Body Text 3"/>
    <w:basedOn w:val="a1"/>
    <w:link w:val="37"/>
    <w:rsid w:val="005E48A7"/>
    <w:pPr>
      <w:spacing w:after="120"/>
    </w:pPr>
    <w:rPr>
      <w:sz w:val="16"/>
      <w:szCs w:val="16"/>
      <w:lang w:val="en-US" w:eastAsia="en-US"/>
    </w:rPr>
  </w:style>
  <w:style w:type="character" w:customStyle="1" w:styleId="37">
    <w:name w:val="Основен текст 3 Знак"/>
    <w:basedOn w:val="a2"/>
    <w:link w:val="36"/>
    <w:rsid w:val="005E48A7"/>
    <w:rPr>
      <w:sz w:val="16"/>
      <w:szCs w:val="16"/>
      <w:lang w:val="en-US" w:eastAsia="en-US"/>
    </w:rPr>
  </w:style>
  <w:style w:type="paragraph" w:styleId="aff7">
    <w:name w:val="Block Text"/>
    <w:basedOn w:val="a1"/>
    <w:rsid w:val="005E48A7"/>
    <w:pPr>
      <w:ind w:left="480" w:right="400"/>
      <w:jc w:val="center"/>
    </w:pPr>
    <w:rPr>
      <w:b/>
      <w:noProof/>
      <w:sz w:val="28"/>
      <w:lang w:val="en-US"/>
    </w:rPr>
  </w:style>
  <w:style w:type="paragraph" w:styleId="aff8">
    <w:name w:val="annotation subject"/>
    <w:basedOn w:val="aff1"/>
    <w:next w:val="aff1"/>
    <w:link w:val="aff9"/>
    <w:rsid w:val="005E48A7"/>
    <w:rPr>
      <w:b/>
      <w:bCs/>
    </w:rPr>
  </w:style>
  <w:style w:type="character" w:customStyle="1" w:styleId="aff9">
    <w:name w:val="Предмет на коментар Знак"/>
    <w:basedOn w:val="aff2"/>
    <w:link w:val="aff8"/>
    <w:rsid w:val="005E48A7"/>
    <w:rPr>
      <w:b/>
      <w:bCs/>
      <w:lang w:eastAsia="en-US"/>
    </w:rPr>
  </w:style>
  <w:style w:type="paragraph" w:customStyle="1" w:styleId="firstline">
    <w:name w:val="firstline"/>
    <w:basedOn w:val="a1"/>
    <w:rsid w:val="005E48A7"/>
    <w:pPr>
      <w:spacing w:line="240" w:lineRule="atLeast"/>
      <w:ind w:firstLine="640"/>
      <w:jc w:val="both"/>
    </w:pPr>
    <w:rPr>
      <w:color w:val="000000"/>
      <w:sz w:val="24"/>
      <w:szCs w:val="24"/>
    </w:rPr>
  </w:style>
  <w:style w:type="paragraph" w:customStyle="1" w:styleId="xl24">
    <w:name w:val="xl24"/>
    <w:basedOn w:val="a1"/>
    <w:rsid w:val="005E48A7"/>
    <w:pPr>
      <w:pBdr>
        <w:left w:val="single" w:sz="12"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FR1">
    <w:name w:val="FR1"/>
    <w:rsid w:val="005E48A7"/>
    <w:pPr>
      <w:widowControl w:val="0"/>
      <w:snapToGrid w:val="0"/>
      <w:spacing w:before="820"/>
      <w:ind w:left="2760"/>
    </w:pPr>
    <w:rPr>
      <w:rFonts w:ascii="Arial" w:hAnsi="Arial"/>
      <w:sz w:val="22"/>
      <w:lang w:val="en-GB" w:eastAsia="en-US"/>
    </w:rPr>
  </w:style>
  <w:style w:type="paragraph" w:customStyle="1" w:styleId="CharChar2CharCharCharChar">
    <w:name w:val="Char Char2 Char Char Char Char"/>
    <w:basedOn w:val="a1"/>
    <w:rsid w:val="005E48A7"/>
    <w:pPr>
      <w:tabs>
        <w:tab w:val="left" w:pos="709"/>
      </w:tabs>
    </w:pPr>
    <w:rPr>
      <w:rFonts w:ascii="Tahoma" w:hAnsi="Tahoma"/>
      <w:sz w:val="24"/>
      <w:szCs w:val="24"/>
      <w:lang w:val="pl-PL" w:eastAsia="pl-PL"/>
    </w:rPr>
  </w:style>
  <w:style w:type="paragraph" w:customStyle="1" w:styleId="text">
    <w:name w:val="text"/>
    <w:rsid w:val="005E48A7"/>
    <w:pPr>
      <w:widowControl w:val="0"/>
      <w:spacing w:before="240" w:line="240" w:lineRule="exact"/>
      <w:jc w:val="both"/>
    </w:pPr>
    <w:rPr>
      <w:rFonts w:ascii="Arial" w:hAnsi="Arial"/>
      <w:sz w:val="24"/>
      <w:lang w:val="cs-CZ" w:eastAsia="en-US"/>
    </w:rPr>
  </w:style>
  <w:style w:type="paragraph" w:customStyle="1" w:styleId="CharCharChar1CharCharCharChar">
    <w:name w:val="Char Char Char1 Char Char Char Char"/>
    <w:basedOn w:val="a1"/>
    <w:rsid w:val="005E48A7"/>
    <w:pPr>
      <w:tabs>
        <w:tab w:val="left" w:pos="709"/>
      </w:tabs>
    </w:pPr>
    <w:rPr>
      <w:rFonts w:ascii="Tahoma" w:hAnsi="Tahoma"/>
      <w:sz w:val="24"/>
      <w:szCs w:val="24"/>
      <w:lang w:val="pl-PL" w:eastAsia="pl-PL"/>
    </w:rPr>
  </w:style>
  <w:style w:type="paragraph" w:customStyle="1" w:styleId="Title-head-text">
    <w:name w:val="Title-head-text"/>
    <w:basedOn w:val="a1"/>
    <w:next w:val="a5"/>
    <w:rsid w:val="005E48A7"/>
    <w:pPr>
      <w:jc w:val="center"/>
    </w:pPr>
    <w:rPr>
      <w:rFonts w:ascii="Arial" w:hAnsi="Arial"/>
      <w:b/>
      <w:sz w:val="28"/>
      <w:szCs w:val="28"/>
      <w:lang w:val="ru-RU"/>
    </w:rPr>
  </w:style>
  <w:style w:type="paragraph" w:customStyle="1" w:styleId="CharCharChar3">
    <w:name w:val="Char Char Char3"/>
    <w:basedOn w:val="a1"/>
    <w:rsid w:val="005E48A7"/>
    <w:pPr>
      <w:tabs>
        <w:tab w:val="left" w:pos="709"/>
      </w:tabs>
    </w:pPr>
    <w:rPr>
      <w:rFonts w:ascii="Tahoma" w:hAnsi="Tahoma"/>
      <w:lang w:val="pl-PL" w:eastAsia="pl-PL"/>
    </w:rPr>
  </w:style>
  <w:style w:type="paragraph" w:customStyle="1" w:styleId="FR2">
    <w:name w:val="FR2"/>
    <w:rsid w:val="005E48A7"/>
    <w:pPr>
      <w:widowControl w:val="0"/>
      <w:snapToGrid w:val="0"/>
      <w:jc w:val="right"/>
    </w:pPr>
    <w:rPr>
      <w:rFonts w:ascii="Arial" w:hAnsi="Arial"/>
      <w:sz w:val="24"/>
      <w:lang w:eastAsia="en-US"/>
    </w:rPr>
  </w:style>
  <w:style w:type="paragraph" w:customStyle="1" w:styleId="CharCharCharCharCharCharChar">
    <w:name w:val="Char Char Char Char Char Char Char"/>
    <w:basedOn w:val="a1"/>
    <w:rsid w:val="005E48A7"/>
    <w:pPr>
      <w:tabs>
        <w:tab w:val="left" w:pos="709"/>
      </w:tabs>
    </w:pPr>
    <w:rPr>
      <w:rFonts w:ascii="Tahoma" w:hAnsi="Tahoma"/>
      <w:sz w:val="24"/>
      <w:szCs w:val="24"/>
      <w:lang w:val="pl-PL" w:eastAsia="pl-PL"/>
    </w:rPr>
  </w:style>
  <w:style w:type="paragraph" w:customStyle="1" w:styleId="CharCharChar1">
    <w:name w:val="Char Char Char1"/>
    <w:basedOn w:val="a1"/>
    <w:rsid w:val="005E48A7"/>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5">
    <w:name w:val="Char Char Char5"/>
    <w:basedOn w:val="a1"/>
    <w:rsid w:val="005E48A7"/>
    <w:pPr>
      <w:tabs>
        <w:tab w:val="left" w:pos="709"/>
      </w:tabs>
    </w:pPr>
    <w:rPr>
      <w:rFonts w:ascii="Tahoma" w:hAnsi="Tahoma"/>
      <w:lang w:val="pl-PL" w:eastAsia="pl-PL"/>
    </w:rPr>
  </w:style>
  <w:style w:type="paragraph" w:customStyle="1" w:styleId="CharCharChar2CharCharChar">
    <w:name w:val="Char Char Char2 Char Char Char"/>
    <w:aliases w:val="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
    <w:name w:val="Знак Знак Знак Char Char Char"/>
    <w:basedOn w:val="a1"/>
    <w:rsid w:val="005E48A7"/>
    <w:pPr>
      <w:tabs>
        <w:tab w:val="left" w:pos="709"/>
      </w:tabs>
    </w:pPr>
    <w:rPr>
      <w:rFonts w:ascii="Tahoma" w:hAnsi="Tahoma"/>
      <w:sz w:val="24"/>
      <w:szCs w:val="24"/>
      <w:lang w:val="pl-PL" w:eastAsia="pl-PL"/>
    </w:rPr>
  </w:style>
  <w:style w:type="paragraph" w:customStyle="1" w:styleId="xl33">
    <w:name w:val="xl33"/>
    <w:basedOn w:val="a1"/>
    <w:rsid w:val="005E48A7"/>
    <w:pPr>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Title1">
    <w:name w:val="Title1"/>
    <w:basedOn w:val="a1"/>
    <w:rsid w:val="005E48A7"/>
    <w:pPr>
      <w:spacing w:before="100" w:beforeAutospacing="1" w:after="100" w:afterAutospacing="1"/>
    </w:pPr>
    <w:rPr>
      <w:sz w:val="24"/>
      <w:szCs w:val="24"/>
      <w:lang w:val="en-US" w:eastAsia="en-US"/>
    </w:rPr>
  </w:style>
  <w:style w:type="paragraph" w:customStyle="1" w:styleId="CharCharChar2">
    <w:name w:val="Char Char Char2"/>
    <w:basedOn w:val="a1"/>
    <w:rsid w:val="005E48A7"/>
    <w:pPr>
      <w:tabs>
        <w:tab w:val="left" w:pos="709"/>
      </w:tabs>
    </w:pPr>
    <w:rPr>
      <w:rFonts w:ascii="Tahoma" w:hAnsi="Tahoma"/>
      <w:sz w:val="24"/>
      <w:szCs w:val="24"/>
      <w:lang w:val="pl-PL" w:eastAsia="pl-PL"/>
    </w:rPr>
  </w:style>
  <w:style w:type="paragraph" w:customStyle="1" w:styleId="CharCharCharCharCharChar">
    <w:name w:val="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
    <w:name w:val="Char Char Char1 Char Char Char"/>
    <w:basedOn w:val="a1"/>
    <w:rsid w:val="005E48A7"/>
    <w:pPr>
      <w:tabs>
        <w:tab w:val="left" w:pos="709"/>
      </w:tabs>
    </w:pPr>
    <w:rPr>
      <w:rFonts w:ascii="Tahoma" w:hAnsi="Tahoma"/>
      <w:sz w:val="24"/>
      <w:szCs w:val="24"/>
      <w:lang w:val="pl-PL" w:eastAsia="pl-PL"/>
    </w:rPr>
  </w:style>
  <w:style w:type="paragraph" w:customStyle="1" w:styleId="CharChar1">
    <w:name w:val="Char Char1"/>
    <w:basedOn w:val="a1"/>
    <w:rsid w:val="005E48A7"/>
    <w:pPr>
      <w:spacing w:after="160" w:line="240" w:lineRule="exact"/>
    </w:pPr>
    <w:rPr>
      <w:rFonts w:ascii="Tahoma" w:hAnsi="Tahoma" w:cs="Tahoma"/>
      <w:lang w:val="en-US" w:eastAsia="en-US"/>
    </w:rPr>
  </w:style>
  <w:style w:type="character" w:customStyle="1" w:styleId="CharCharChar4">
    <w:name w:val="Char Char Char4"/>
    <w:rsid w:val="005E48A7"/>
    <w:rPr>
      <w:sz w:val="16"/>
      <w:szCs w:val="16"/>
      <w:lang w:val="bg-BG" w:eastAsia="en-US" w:bidi="ar-SA"/>
    </w:rPr>
  </w:style>
  <w:style w:type="character" w:customStyle="1" w:styleId="CharChar3">
    <w:name w:val="Char Char3"/>
    <w:rsid w:val="005E48A7"/>
    <w:rPr>
      <w:sz w:val="16"/>
      <w:szCs w:val="16"/>
      <w:lang w:val="bg-BG" w:eastAsia="en-US" w:bidi="ar-SA"/>
    </w:rPr>
  </w:style>
  <w:style w:type="character" w:customStyle="1" w:styleId="samedocreference">
    <w:name w:val="samedocreference"/>
    <w:rsid w:val="005E48A7"/>
    <w:rPr>
      <w:rFonts w:ascii="Tahoma" w:hAnsi="Tahoma" w:cs="Tahoma" w:hint="default"/>
      <w:sz w:val="24"/>
      <w:szCs w:val="24"/>
      <w:lang w:val="pl-PL" w:eastAsia="pl-PL" w:bidi="ar-SA"/>
    </w:rPr>
  </w:style>
  <w:style w:type="character" w:customStyle="1" w:styleId="insertedtext1">
    <w:name w:val="insertedtext1"/>
    <w:rsid w:val="005E48A7"/>
    <w:rPr>
      <w:rFonts w:ascii="Tahoma" w:hAnsi="Tahoma" w:cs="Tahoma" w:hint="default"/>
      <w:b w:val="0"/>
      <w:bCs w:val="0"/>
      <w:color w:val="1057D8"/>
      <w:sz w:val="29"/>
      <w:szCs w:val="29"/>
      <w:shd w:val="clear" w:color="auto" w:fill="FCF9E8"/>
      <w:lang w:val="pl-PL" w:eastAsia="pl-PL" w:bidi="ar-SA"/>
    </w:rPr>
  </w:style>
  <w:style w:type="character" w:customStyle="1" w:styleId="newdocreference1">
    <w:name w:val="newdocreference1"/>
    <w:rsid w:val="005E48A7"/>
    <w:rPr>
      <w:rFonts w:ascii="Tahoma" w:hAnsi="Tahoma" w:cs="Tahoma" w:hint="default"/>
      <w:b w:val="0"/>
      <w:bCs w:val="0"/>
      <w:i w:val="0"/>
      <w:iCs w:val="0"/>
      <w:color w:val="0000FF"/>
      <w:sz w:val="29"/>
      <w:szCs w:val="29"/>
      <w:u w:val="single"/>
      <w:lang w:val="pl-PL" w:eastAsia="pl-PL" w:bidi="ar-SA"/>
    </w:rPr>
  </w:style>
  <w:style w:type="character" w:customStyle="1" w:styleId="newdocreference">
    <w:name w:val="newdocreference"/>
    <w:rsid w:val="005E48A7"/>
    <w:rPr>
      <w:rFonts w:ascii="Tahoma" w:hAnsi="Tahoma" w:cs="Tahoma" w:hint="default"/>
      <w:sz w:val="24"/>
      <w:szCs w:val="24"/>
      <w:lang w:val="pl-PL" w:eastAsia="pl-PL" w:bidi="ar-SA"/>
    </w:rPr>
  </w:style>
  <w:style w:type="character" w:customStyle="1" w:styleId="deletedtext1">
    <w:name w:val="deletedtext1"/>
    <w:rsid w:val="005E48A7"/>
    <w:rPr>
      <w:rFonts w:ascii="Tahoma" w:hAnsi="Tahoma" w:cs="Tahoma" w:hint="default"/>
      <w:b w:val="0"/>
      <w:bCs w:val="0"/>
      <w:strike/>
      <w:color w:val="FF0000"/>
      <w:sz w:val="29"/>
      <w:szCs w:val="29"/>
      <w:shd w:val="clear" w:color="auto" w:fill="FCF9E8"/>
      <w:lang w:val="pl-PL" w:eastAsia="pl-PL" w:bidi="ar-SA"/>
    </w:rPr>
  </w:style>
  <w:style w:type="character" w:customStyle="1" w:styleId="samedocreference1">
    <w:name w:val="samedocreference1"/>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15">
    <w:name w:val="samedocreference15"/>
    <w:rsid w:val="005E48A7"/>
    <w:rPr>
      <w:rFonts w:ascii="Tahoma" w:hAnsi="Tahoma" w:cs="Tahoma" w:hint="default"/>
      <w:b w:val="0"/>
      <w:bCs w:val="0"/>
      <w:i w:val="0"/>
      <w:iCs w:val="0"/>
      <w:color w:val="8B0000"/>
      <w:sz w:val="29"/>
      <w:szCs w:val="29"/>
      <w:u w:val="single"/>
      <w:lang w:val="pl-PL" w:eastAsia="pl-PL" w:bidi="ar-SA"/>
    </w:rPr>
  </w:style>
  <w:style w:type="character" w:customStyle="1" w:styleId="samedocreference3">
    <w:name w:val="samedocreference3"/>
    <w:rsid w:val="005E48A7"/>
    <w:rPr>
      <w:rFonts w:ascii="Tahoma" w:hAnsi="Tahoma" w:cs="Tahoma" w:hint="default"/>
      <w:b w:val="0"/>
      <w:bCs w:val="0"/>
      <w:i w:val="0"/>
      <w:iCs w:val="0"/>
      <w:color w:val="8B0000"/>
      <w:sz w:val="29"/>
      <w:szCs w:val="29"/>
      <w:u w:val="single"/>
      <w:lang w:val="pl-PL" w:eastAsia="pl-PL" w:bidi="ar-SA"/>
    </w:rPr>
  </w:style>
  <w:style w:type="paragraph" w:customStyle="1" w:styleId="CharCharChar2CharCharChar0">
    <w:name w:val="Char Char Char2 Char Char Char"/>
    <w:aliases w:val=" Char Char Char2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0">
    <w:name w:val="Char Char Char"/>
    <w:basedOn w:val="a1"/>
    <w:rsid w:val="005E48A7"/>
    <w:pPr>
      <w:spacing w:after="160" w:line="240" w:lineRule="exact"/>
    </w:pPr>
    <w:rPr>
      <w:rFonts w:ascii="Tahoma" w:hAnsi="Tahoma" w:cs="Tahoma"/>
      <w:lang w:val="en-US" w:eastAsia="en-US"/>
    </w:rPr>
  </w:style>
  <w:style w:type="character" w:customStyle="1" w:styleId="BodyTextIndent31">
    <w:name w:val="Body Text Indent 31"/>
    <w:aliases w:val=" Char Char Char Char Char Char Char Char Char, Char Char Char Char Char Char Char Char, Char Char Char Char Char Char Char"/>
    <w:rsid w:val="005E48A7"/>
    <w:rPr>
      <w:b/>
      <w:sz w:val="28"/>
      <w:szCs w:val="24"/>
      <w:lang w:val="bg-BG" w:eastAsia="en-US" w:bidi="ar-SA"/>
    </w:rPr>
  </w:style>
  <w:style w:type="paragraph" w:customStyle="1" w:styleId="CharCharCharCharCharChar0">
    <w:name w:val="Char Char Char Char Char Char"/>
    <w:basedOn w:val="a1"/>
    <w:rsid w:val="005E48A7"/>
    <w:pPr>
      <w:widowControl w:val="0"/>
      <w:tabs>
        <w:tab w:val="left" w:pos="709"/>
      </w:tabs>
      <w:autoSpaceDE w:val="0"/>
      <w:autoSpaceDN w:val="0"/>
      <w:adjustRightInd w:val="0"/>
    </w:pPr>
    <w:rPr>
      <w:rFonts w:ascii="Tahoma" w:hAnsi="Tahoma"/>
      <w:lang w:val="pl-PL" w:eastAsia="pl-PL"/>
    </w:rPr>
  </w:style>
  <w:style w:type="paragraph" w:customStyle="1" w:styleId="CharCharChar2CharCharCharChar">
    <w:name w:val="Char Char Char2 Char Char Char Char"/>
    <w:aliases w:val=" Char Char Char2 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5E48A7"/>
    <w:pPr>
      <w:widowControl w:val="0"/>
      <w:tabs>
        <w:tab w:val="left" w:pos="709"/>
      </w:tabs>
      <w:autoSpaceDE w:val="0"/>
      <w:autoSpaceDN w:val="0"/>
      <w:adjustRightInd w:val="0"/>
    </w:pPr>
    <w:rPr>
      <w:rFonts w:ascii="Tahoma" w:hAnsi="Tahoma"/>
      <w:sz w:val="24"/>
      <w:szCs w:val="24"/>
      <w:lang w:val="pl-PL" w:eastAsia="pl-PL"/>
    </w:rPr>
  </w:style>
  <w:style w:type="paragraph" w:customStyle="1" w:styleId="14">
    <w:name w:val="Знак Знак1"/>
    <w:basedOn w:val="a1"/>
    <w:semiHidden/>
    <w:rsid w:val="005E48A7"/>
    <w:pPr>
      <w:tabs>
        <w:tab w:val="left" w:pos="709"/>
      </w:tabs>
    </w:pPr>
    <w:rPr>
      <w:rFonts w:ascii="Futura Bk" w:hAnsi="Futura Bk"/>
      <w:sz w:val="24"/>
      <w:szCs w:val="24"/>
      <w:lang w:val="pl-PL" w:eastAsia="pl-PL"/>
    </w:rPr>
  </w:style>
  <w:style w:type="character" w:styleId="affa">
    <w:name w:val="footnote reference"/>
    <w:aliases w:val="Footnote symbol"/>
    <w:rsid w:val="005E48A7"/>
    <w:rPr>
      <w:vertAlign w:val="superscript"/>
    </w:rPr>
  </w:style>
  <w:style w:type="paragraph" w:customStyle="1" w:styleId="a00">
    <w:name w:val="a0"/>
    <w:basedOn w:val="a1"/>
    <w:rsid w:val="005E48A7"/>
    <w:pPr>
      <w:spacing w:before="100" w:beforeAutospacing="1" w:after="100" w:afterAutospacing="1"/>
    </w:pPr>
    <w:rPr>
      <w:sz w:val="24"/>
      <w:szCs w:val="24"/>
    </w:rPr>
  </w:style>
  <w:style w:type="paragraph" w:customStyle="1" w:styleId="CharCharChar1CharChar">
    <w:name w:val="Char Char Char1 Char Char"/>
    <w:basedOn w:val="a1"/>
    <w:rsid w:val="005E48A7"/>
    <w:pPr>
      <w:tabs>
        <w:tab w:val="left" w:pos="709"/>
      </w:tabs>
    </w:pPr>
    <w:rPr>
      <w:rFonts w:ascii="Tahoma" w:hAnsi="Tahoma"/>
      <w:sz w:val="24"/>
      <w:szCs w:val="24"/>
      <w:lang w:val="pl-PL" w:eastAsia="pl-PL"/>
    </w:rPr>
  </w:style>
  <w:style w:type="paragraph" w:customStyle="1" w:styleId="CharCharChar1CharCharCharCharCharChar">
    <w:name w:val="Char Char Char1 Char Char Char Char Char Char"/>
    <w:basedOn w:val="a1"/>
    <w:rsid w:val="005E48A7"/>
    <w:pPr>
      <w:tabs>
        <w:tab w:val="left" w:pos="709"/>
      </w:tabs>
    </w:pPr>
    <w:rPr>
      <w:rFonts w:ascii="Tahoma" w:hAnsi="Tahoma"/>
      <w:sz w:val="24"/>
      <w:szCs w:val="24"/>
      <w:lang w:val="pl-PL" w:eastAsia="pl-PL"/>
    </w:rPr>
  </w:style>
  <w:style w:type="paragraph" w:customStyle="1" w:styleId="Char0">
    <w:name w:val="Char"/>
    <w:basedOn w:val="a1"/>
    <w:rsid w:val="005E48A7"/>
    <w:pPr>
      <w:tabs>
        <w:tab w:val="left" w:pos="709"/>
      </w:tabs>
    </w:pPr>
    <w:rPr>
      <w:rFonts w:ascii="Tahoma" w:hAnsi="Tahoma"/>
      <w:sz w:val="24"/>
      <w:szCs w:val="24"/>
      <w:lang w:val="pl-PL" w:eastAsia="pl-PL"/>
    </w:rPr>
  </w:style>
  <w:style w:type="paragraph" w:customStyle="1" w:styleId="CharCharChar10">
    <w:name w:val="Char Char Char1"/>
    <w:aliases w:val=" Char Char Char2 Char Char Char Char Char Char Char Char1 Char Char Char"/>
    <w:basedOn w:val="a1"/>
    <w:rsid w:val="005E48A7"/>
    <w:pPr>
      <w:tabs>
        <w:tab w:val="left" w:pos="709"/>
      </w:tabs>
    </w:pPr>
    <w:rPr>
      <w:rFonts w:ascii="Tahoma" w:hAnsi="Tahoma"/>
      <w:sz w:val="24"/>
      <w:szCs w:val="24"/>
      <w:lang w:val="pl-PL" w:eastAsia="pl-PL"/>
    </w:rPr>
  </w:style>
  <w:style w:type="paragraph" w:customStyle="1" w:styleId="CharCharChar3CharCharCharCharChar">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3Char">
    <w:name w:val="Char Char Char3 Char"/>
    <w:basedOn w:val="a1"/>
    <w:rsid w:val="005E48A7"/>
    <w:pPr>
      <w:tabs>
        <w:tab w:val="left" w:pos="709"/>
      </w:tabs>
    </w:pPr>
    <w:rPr>
      <w:rFonts w:ascii="Tahoma" w:hAnsi="Tahoma"/>
      <w:lang w:val="pl-PL" w:eastAsia="pl-PL"/>
    </w:rPr>
  </w:style>
  <w:style w:type="character" w:customStyle="1" w:styleId="alt">
    <w:name w:val="al_t"/>
    <w:rsid w:val="005E48A7"/>
  </w:style>
  <w:style w:type="paragraph" w:styleId="HTML">
    <w:name w:val="HTML Preformatted"/>
    <w:basedOn w:val="a1"/>
    <w:link w:val="HTML0"/>
    <w:rsid w:val="005E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2"/>
    <w:link w:val="HTML"/>
    <w:rsid w:val="005E48A7"/>
    <w:rPr>
      <w:rFonts w:ascii="Courier New" w:hAnsi="Courier New" w:cs="Courier New"/>
    </w:rPr>
  </w:style>
  <w:style w:type="paragraph" w:customStyle="1" w:styleId="CharCharCharCharCharCharCharCharCharChar">
    <w:name w:val="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20">
    <w:name w:val="Char Char Char2"/>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CharChar">
    <w:name w:val="Char Char Char1 Char Char Char Char Char Char1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Char">
    <w:name w:val="Char 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1CharCharCharCharCharChar1CharCharCharCharCharChar">
    <w:name w:val="Char Char Char1 Char Char Char Char Char Char1 Char Char Char Char Char Char"/>
    <w:basedOn w:val="a1"/>
    <w:rsid w:val="005E48A7"/>
    <w:pPr>
      <w:tabs>
        <w:tab w:val="left" w:pos="709"/>
      </w:tabs>
    </w:pPr>
    <w:rPr>
      <w:rFonts w:ascii="Tahoma" w:hAnsi="Tahoma"/>
      <w:sz w:val="24"/>
      <w:szCs w:val="24"/>
      <w:lang w:val="pl-PL" w:eastAsia="pl-PL"/>
    </w:rPr>
  </w:style>
  <w:style w:type="character" w:customStyle="1" w:styleId="alcapt2">
    <w:name w:val="al_capt2"/>
    <w:rsid w:val="005E48A7"/>
    <w:rPr>
      <w:rFonts w:cs="Times New Roman"/>
      <w:i/>
      <w:iCs/>
    </w:rPr>
  </w:style>
  <w:style w:type="paragraph" w:styleId="affb">
    <w:name w:val="endnote text"/>
    <w:basedOn w:val="a1"/>
    <w:link w:val="affc"/>
    <w:rsid w:val="005E48A7"/>
    <w:pPr>
      <w:spacing w:after="200" w:line="276" w:lineRule="auto"/>
    </w:pPr>
    <w:rPr>
      <w:rFonts w:ascii="Calibri" w:eastAsia="Arial Unicode MS" w:hAnsi="Calibri" w:cs="Calibri"/>
      <w:sz w:val="24"/>
      <w:u w:color="000000"/>
      <w:lang w:eastAsia="en-US"/>
    </w:rPr>
  </w:style>
  <w:style w:type="character" w:customStyle="1" w:styleId="affc">
    <w:name w:val="Текст на бележка в края Знак"/>
    <w:basedOn w:val="a2"/>
    <w:link w:val="affb"/>
    <w:rsid w:val="005E48A7"/>
    <w:rPr>
      <w:rFonts w:ascii="Calibri" w:eastAsia="Arial Unicode MS" w:hAnsi="Calibri" w:cs="Calibri"/>
      <w:sz w:val="24"/>
      <w:u w:color="000000"/>
      <w:lang w:eastAsia="en-US"/>
    </w:rPr>
  </w:style>
  <w:style w:type="paragraph" w:customStyle="1" w:styleId="CharCharChar3CharCharCharCharChar0">
    <w:name w:val="Char Char Char3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Char Char"/>
    <w:basedOn w:val="a1"/>
    <w:rsid w:val="005E48A7"/>
    <w:pPr>
      <w:tabs>
        <w:tab w:val="left" w:pos="709"/>
      </w:tabs>
    </w:pPr>
    <w:rPr>
      <w:rFonts w:ascii="Tahoma" w:hAnsi="Tahoma"/>
      <w:sz w:val="24"/>
      <w:szCs w:val="24"/>
      <w:lang w:val="pl-PL" w:eastAsia="pl-PL"/>
    </w:rPr>
  </w:style>
  <w:style w:type="paragraph" w:customStyle="1" w:styleId="CharCharCharCharCharCharCharChar1Char">
    <w:name w:val="Char Char Char Char Char Char Char Char1 Char"/>
    <w:basedOn w:val="a1"/>
    <w:rsid w:val="005E48A7"/>
    <w:pPr>
      <w:tabs>
        <w:tab w:val="left" w:pos="709"/>
      </w:tabs>
    </w:pPr>
    <w:rPr>
      <w:rFonts w:ascii="Tahoma" w:hAnsi="Tahoma"/>
      <w:sz w:val="24"/>
      <w:szCs w:val="24"/>
      <w:lang w:val="pl-PL" w:eastAsia="pl-PL"/>
    </w:rPr>
  </w:style>
  <w:style w:type="character" w:customStyle="1" w:styleId="FontStyle32">
    <w:name w:val="Font Style32"/>
    <w:rsid w:val="005E48A7"/>
    <w:rPr>
      <w:rFonts w:ascii="Times New Roman" w:hAnsi="Times New Roman" w:cs="Times New Roman" w:hint="default"/>
      <w:sz w:val="20"/>
      <w:szCs w:val="20"/>
    </w:rPr>
  </w:style>
  <w:style w:type="character" w:customStyle="1" w:styleId="FontStyle16">
    <w:name w:val="Font Style16"/>
    <w:rsid w:val="005E48A7"/>
    <w:rPr>
      <w:rFonts w:ascii="Times New Roman" w:hAnsi="Times New Roman" w:cs="Times New Roman"/>
      <w:b/>
      <w:bCs/>
      <w:spacing w:val="10"/>
      <w:sz w:val="24"/>
      <w:szCs w:val="24"/>
    </w:rPr>
  </w:style>
  <w:style w:type="paragraph" w:customStyle="1" w:styleId="Style15">
    <w:name w:val="Style15"/>
    <w:basedOn w:val="a1"/>
    <w:rsid w:val="005E48A7"/>
    <w:pPr>
      <w:widowControl w:val="0"/>
      <w:autoSpaceDE w:val="0"/>
      <w:autoSpaceDN w:val="0"/>
      <w:adjustRightInd w:val="0"/>
    </w:pPr>
    <w:rPr>
      <w:rFonts w:ascii="Microsoft Sans Serif" w:eastAsia="MS Mincho" w:hAnsi="Microsoft Sans Serif"/>
      <w:sz w:val="24"/>
      <w:szCs w:val="24"/>
      <w:lang w:eastAsia="ja-JP"/>
    </w:rPr>
  </w:style>
  <w:style w:type="paragraph" w:customStyle="1" w:styleId="a0">
    <w:name w:val="Подчлен"/>
    <w:basedOn w:val="a1"/>
    <w:rsid w:val="005E48A7"/>
    <w:pPr>
      <w:numPr>
        <w:numId w:val="43"/>
      </w:numPr>
      <w:tabs>
        <w:tab w:val="right" w:leader="dot" w:pos="-1985"/>
      </w:tabs>
      <w:spacing w:before="120"/>
      <w:jc w:val="both"/>
    </w:pPr>
    <w:rPr>
      <w:rFonts w:ascii="ExcelciorCyr" w:hAnsi="ExcelciorCyr"/>
      <w:sz w:val="24"/>
      <w:lang w:eastAsia="en-US"/>
    </w:rPr>
  </w:style>
  <w:style w:type="character" w:styleId="affd">
    <w:name w:val="annotation reference"/>
    <w:uiPriority w:val="99"/>
    <w:unhideWhenUsed/>
    <w:rsid w:val="005E48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elinpelin.org" TargetMode="External"/><Relationship Id="rId2" Type="http://schemas.openxmlformats.org/officeDocument/2006/relationships/hyperlink" Target="mailto:obshtina@elinpelin.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ynalXsnw4+k0w+WslEZx+4hrw==">AMUW2mWT5bI6LxJxs+syXyodxiYTXlXm8l9h520Rq2ASp6Pg3RSyTdjO+i5Iw5qENKpPVljB5OfRW484RUmlDgKpWoYBBI5bNBK011d0JCH++GhmSguHAEghI2Fc66sB6BRKr5cfkY4gJlyuzN5+cjx+XzVHKI0DpXDDOA0NZcOZUAsyWA4iwtml4YR1Kdyg0XsJaw6Y8ZfisB03GB0kRE8J2A8fqODCjXy+m3vSWSIoe+Uejq5bxiJKtebd8eQ2vQH8rfm6HL0MHqgcVF0AoxNootUCDZ7U0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D6076-8981-4109-871D-54B9251A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3490</Words>
  <Characters>19897</Characters>
  <Application>Microsoft Office Word</Application>
  <DocSecurity>0</DocSecurity>
  <Lines>165</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dc:creator>
  <cp:lastModifiedBy>Ivan O. Barzakov</cp:lastModifiedBy>
  <cp:revision>37</cp:revision>
  <cp:lastPrinted>2020-02-27T14:31:00Z</cp:lastPrinted>
  <dcterms:created xsi:type="dcterms:W3CDTF">2020-01-21T12:41:00Z</dcterms:created>
  <dcterms:modified xsi:type="dcterms:W3CDTF">2020-02-28T14:55:00Z</dcterms:modified>
</cp:coreProperties>
</file>